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CE" w:rsidRDefault="002B0BCE" w:rsidP="002B0BCE">
      <w:pPr>
        <w:autoSpaceDE w:val="0"/>
        <w:snapToGrid w:val="0"/>
        <w:jc w:val="center"/>
        <w:rPr>
          <w:rFonts w:cs="Calibri"/>
          <w:b/>
        </w:rPr>
      </w:pPr>
      <w:r>
        <w:rPr>
          <w:rFonts w:cs="Calibri"/>
          <w:b/>
        </w:rPr>
        <w:t>ΦΥΛΛΟ ΣΥΜΜΟΡΦΩΣΗΣ</w:t>
      </w:r>
    </w:p>
    <w:p w:rsidR="002B0BCE" w:rsidRPr="005736DB" w:rsidRDefault="005736DB" w:rsidP="005736DB">
      <w:pPr>
        <w:autoSpaceDE w:val="0"/>
        <w:snapToGrid w:val="0"/>
        <w:jc w:val="center"/>
        <w:rPr>
          <w:rFonts w:cs="Calibri"/>
          <w:b/>
        </w:rPr>
      </w:pPr>
      <w:r w:rsidRPr="005736DB">
        <w:rPr>
          <w:rFonts w:cs="Calibri"/>
          <w:b/>
        </w:rPr>
        <w:t>ΣΥΝΤΗΡΗΤΩΝ ΤΩΝ</w:t>
      </w:r>
      <w:r w:rsidR="00197646">
        <w:rPr>
          <w:rFonts w:cs="Calibri"/>
          <w:b/>
        </w:rPr>
        <w:t xml:space="preserve"> ΑΝΕΛΚΥΣΤΗΡΩΝ ΓΙΑ ΕΝΑ (1) ΕΤΟΣ </w:t>
      </w:r>
      <w:r w:rsidRPr="005736DB">
        <w:rPr>
          <w:rFonts w:cs="Calibri"/>
          <w:b/>
        </w:rPr>
        <w:t>ΣΥΝΟΛΙΚΗΣ ΠΡΟΫΠΟΛΟΓΙΖΟΜΕΝΗΣ ΔΑΠΑΝΗΣ 17.000,00€ ΜΕ ΦΠΑ .</w:t>
      </w:r>
    </w:p>
    <w:p w:rsidR="002B0BCE" w:rsidRDefault="002B0BCE" w:rsidP="002B0BCE">
      <w:pPr>
        <w:rPr>
          <w:rFonts w:ascii="Calibri" w:hAnsi="Calibri" w:cs="Calibri"/>
        </w:rPr>
      </w:pPr>
    </w:p>
    <w:tbl>
      <w:tblPr>
        <w:tblW w:w="9924" w:type="dxa"/>
        <w:tblInd w:w="-885" w:type="dxa"/>
        <w:tblLayout w:type="fixed"/>
        <w:tblLook w:val="04A0"/>
      </w:tblPr>
      <w:tblGrid>
        <w:gridCol w:w="5671"/>
        <w:gridCol w:w="1170"/>
        <w:gridCol w:w="1653"/>
        <w:gridCol w:w="1430"/>
      </w:tblGrid>
      <w:tr w:rsidR="002B0BCE" w:rsidRPr="0087568E" w:rsidTr="006921D2">
        <w:trPr>
          <w:trHeight w:val="6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0BCE" w:rsidRPr="0087568E" w:rsidRDefault="002B0BCE" w:rsidP="006921D2">
            <w:pPr>
              <w:suppressAutoHyphens w:val="0"/>
              <w:spacing w:after="0"/>
              <w:jc w:val="center"/>
              <w:rPr>
                <w:b/>
                <w:bCs/>
                <w:color w:val="000000"/>
                <w:lang w:eastAsia="el-GR"/>
              </w:rPr>
            </w:pPr>
            <w:r w:rsidRPr="0087568E">
              <w:rPr>
                <w:b/>
                <w:bCs/>
                <w:color w:val="000000"/>
                <w:lang w:eastAsia="el-GR"/>
              </w:rPr>
              <w:t>ΠΡΟΔΙΑΓΡΑΦΗ</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2B0BCE" w:rsidRPr="0087568E" w:rsidRDefault="002B0BCE" w:rsidP="006921D2">
            <w:pPr>
              <w:suppressAutoHyphens w:val="0"/>
              <w:spacing w:after="0"/>
              <w:jc w:val="center"/>
              <w:rPr>
                <w:b/>
                <w:bCs/>
                <w:color w:val="000000"/>
                <w:lang w:eastAsia="el-GR"/>
              </w:rPr>
            </w:pPr>
            <w:r w:rsidRPr="0087568E">
              <w:rPr>
                <w:b/>
                <w:bCs/>
                <w:color w:val="000000"/>
                <w:lang w:eastAsia="el-GR"/>
              </w:rPr>
              <w:t>ΑΠΑΙΤΗΣΗ</w:t>
            </w:r>
          </w:p>
        </w:tc>
        <w:tc>
          <w:tcPr>
            <w:tcW w:w="1653" w:type="dxa"/>
            <w:tcBorders>
              <w:top w:val="single" w:sz="4" w:space="0" w:color="auto"/>
              <w:left w:val="nil"/>
              <w:bottom w:val="single" w:sz="4" w:space="0" w:color="auto"/>
              <w:right w:val="single" w:sz="4" w:space="0" w:color="auto"/>
            </w:tcBorders>
            <w:shd w:val="clear" w:color="auto" w:fill="auto"/>
            <w:vAlign w:val="bottom"/>
            <w:hideMark/>
          </w:tcPr>
          <w:p w:rsidR="002B0BCE" w:rsidRPr="0087568E" w:rsidRDefault="002B0BCE" w:rsidP="006921D2">
            <w:pPr>
              <w:suppressAutoHyphens w:val="0"/>
              <w:spacing w:after="0"/>
              <w:jc w:val="center"/>
              <w:rPr>
                <w:b/>
                <w:bCs/>
                <w:color w:val="000000"/>
                <w:lang w:eastAsia="el-GR"/>
              </w:rPr>
            </w:pPr>
            <w:r w:rsidRPr="0087568E">
              <w:rPr>
                <w:b/>
                <w:bCs/>
                <w:color w:val="000000"/>
                <w:lang w:eastAsia="el-GR"/>
              </w:rPr>
              <w:t>ΣΥΜΜΟΡΦΩΣΗ</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2B0BCE" w:rsidRPr="0087568E" w:rsidRDefault="002B0BCE" w:rsidP="006921D2">
            <w:pPr>
              <w:suppressAutoHyphens w:val="0"/>
              <w:spacing w:after="0"/>
              <w:jc w:val="center"/>
              <w:rPr>
                <w:b/>
                <w:bCs/>
                <w:color w:val="000000"/>
                <w:lang w:eastAsia="el-GR"/>
              </w:rPr>
            </w:pPr>
            <w:r w:rsidRPr="0087568E">
              <w:rPr>
                <w:b/>
                <w:bCs/>
                <w:color w:val="000000"/>
                <w:lang w:eastAsia="el-GR"/>
              </w:rPr>
              <w:t>ΠΑΡΑΤΗΡΗΣΕΙΣ</w:t>
            </w:r>
          </w:p>
        </w:tc>
      </w:tr>
      <w:tr w:rsidR="002B0BCE" w:rsidRPr="0087568E" w:rsidTr="006921D2">
        <w:trPr>
          <w:trHeight w:val="34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shadow/>
                <w:color w:val="000000"/>
                <w:sz w:val="26"/>
                <w:szCs w:val="26"/>
                <w:lang w:eastAsia="el-GR"/>
              </w:rPr>
            </w:pPr>
            <w:r w:rsidRPr="0087568E">
              <w:rPr>
                <w:shadow/>
                <w:color w:val="000000"/>
                <w:sz w:val="26"/>
                <w:szCs w:val="26"/>
                <w:lang w:eastAsia="el-GR"/>
              </w:rPr>
              <w:t xml:space="preserve">1. Αντικείμενο.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210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color w:val="000000"/>
                <w:sz w:val="26"/>
                <w:szCs w:val="26"/>
                <w:lang w:eastAsia="el-GR"/>
              </w:rPr>
              <w:t>Ο διαγωνισμός αφορά στην ανάδειξη συνεργείων για τη συντήρηση και τις επισκευές βλαβών στους παρακάτω ανελκυστήρες.</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106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rFonts w:ascii="Symbol" w:hAnsi="Symbol"/>
                <w:color w:val="000000"/>
                <w:sz w:val="26"/>
                <w:szCs w:val="26"/>
                <w:lang w:eastAsia="el-GR"/>
              </w:rPr>
            </w:pPr>
            <w:r w:rsidRPr="0087568E">
              <w:rPr>
                <w:rFonts w:ascii="Symbol" w:hAnsi="Symbol" w:cs="Symbol"/>
                <w:color w:val="000000"/>
                <w:sz w:val="26"/>
                <w:szCs w:val="26"/>
                <w:lang w:eastAsia="el-GR"/>
              </w:rPr>
              <w:t></w:t>
            </w:r>
            <w:r w:rsidRPr="0087568E">
              <w:rPr>
                <w:rFonts w:ascii="Times New Roman" w:hAnsi="Times New Roman" w:cs="Times New Roman"/>
                <w:color w:val="000000"/>
                <w:sz w:val="14"/>
                <w:szCs w:val="14"/>
                <w:lang w:eastAsia="el-GR"/>
              </w:rPr>
              <w:t xml:space="preserve">        </w:t>
            </w:r>
            <w:r w:rsidRPr="0087568E">
              <w:rPr>
                <w:color w:val="000000"/>
                <w:sz w:val="26"/>
                <w:szCs w:val="26"/>
                <w:lang w:eastAsia="el-GR"/>
              </w:rPr>
              <w:t xml:space="preserve">Είκοσι τέσσερις (24) ανελκυστήρες, οι οποίοι λειτουργούν στο Ιπποκράτειο Νοσοκομείο.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169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rFonts w:ascii="Symbol" w:hAnsi="Symbol"/>
                <w:color w:val="000000"/>
                <w:sz w:val="26"/>
                <w:szCs w:val="26"/>
                <w:lang w:eastAsia="el-GR"/>
              </w:rPr>
            </w:pPr>
            <w:r w:rsidRPr="0087568E">
              <w:rPr>
                <w:rFonts w:ascii="Symbol" w:hAnsi="Symbol" w:cs="Symbol"/>
                <w:color w:val="000000"/>
                <w:sz w:val="26"/>
                <w:szCs w:val="26"/>
                <w:lang w:eastAsia="el-GR"/>
              </w:rPr>
              <w:t></w:t>
            </w:r>
            <w:r w:rsidRPr="0087568E">
              <w:rPr>
                <w:rFonts w:ascii="Times New Roman" w:hAnsi="Times New Roman" w:cs="Times New Roman"/>
                <w:color w:val="000000"/>
                <w:sz w:val="14"/>
                <w:szCs w:val="14"/>
                <w:lang w:eastAsia="el-GR"/>
              </w:rPr>
              <w:t xml:space="preserve">        </w:t>
            </w:r>
            <w:r w:rsidRPr="0087568E">
              <w:rPr>
                <w:color w:val="000000"/>
                <w:sz w:val="26"/>
                <w:szCs w:val="26"/>
                <w:lang w:eastAsia="el-GR"/>
              </w:rPr>
              <w:t xml:space="preserve">Ένα (1) ανυψωτικό μηχάνημα υδραυλικού τύπου, για φορτοεκφόρτωση φιαλών αερίων δύο (2) στάσεων, ο οποίος λειτουργεί στο χώρο του υπογείου κτιρίου Α (πτέρυγα Ι) Ιπποκράτειου Νοσοκομείου, και υπάγεται στην χαμηλή κατηγορία επικινδυνότητας, όπως προβλέπεται από τον Κανονισμό Ελέγχων Ανυψωτικών Μηχανημάτων, σύμφωνα με την </w:t>
            </w:r>
            <w:proofErr w:type="spellStart"/>
            <w:r w:rsidRPr="0087568E">
              <w:rPr>
                <w:color w:val="000000"/>
                <w:sz w:val="26"/>
                <w:szCs w:val="26"/>
                <w:lang w:eastAsia="el-GR"/>
              </w:rPr>
              <w:t>υπ΄αριθ</w:t>
            </w:r>
            <w:proofErr w:type="spellEnd"/>
            <w:r w:rsidRPr="0087568E">
              <w:rPr>
                <w:color w:val="000000"/>
                <w:sz w:val="26"/>
                <w:szCs w:val="26"/>
                <w:lang w:eastAsia="el-GR"/>
              </w:rPr>
              <w:t>. οικ.15085/593/20.8.2003 ΚΥΑ (ΦΕΚ 1186/Β/25.8.2003) και πρέπει να ακολουθεί όλες τις διατάξεις του κανονισμού αυτού.</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54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color w:val="000000"/>
                <w:sz w:val="26"/>
                <w:szCs w:val="26"/>
                <w:lang w:eastAsia="el-GR"/>
              </w:rPr>
              <w:t>Βλέπε ΠΑΡΑΡΤΗΜΑ Α.</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94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rFonts w:ascii="Symbol" w:hAnsi="Symbol"/>
                <w:color w:val="000000"/>
                <w:sz w:val="26"/>
                <w:szCs w:val="26"/>
                <w:lang w:eastAsia="el-GR"/>
              </w:rPr>
            </w:pPr>
            <w:r w:rsidRPr="0087568E">
              <w:rPr>
                <w:rFonts w:ascii="Symbol" w:hAnsi="Symbol" w:cs="Symbol"/>
                <w:color w:val="000000"/>
                <w:sz w:val="26"/>
                <w:szCs w:val="26"/>
                <w:lang w:eastAsia="el-GR"/>
              </w:rPr>
              <w:t></w:t>
            </w:r>
            <w:r w:rsidRPr="0087568E">
              <w:rPr>
                <w:rFonts w:ascii="Times New Roman" w:hAnsi="Times New Roman" w:cs="Times New Roman"/>
                <w:color w:val="000000"/>
                <w:sz w:val="14"/>
                <w:szCs w:val="14"/>
                <w:lang w:eastAsia="el-GR"/>
              </w:rPr>
              <w:t xml:space="preserve">        </w:t>
            </w:r>
            <w:r w:rsidRPr="0087568E">
              <w:rPr>
                <w:color w:val="000000"/>
                <w:sz w:val="26"/>
                <w:szCs w:val="26"/>
                <w:lang w:eastAsia="el-GR"/>
              </w:rPr>
              <w:t xml:space="preserve">Δύο (2) ανελκυστήρες (διπλής ταχύτητος) τριών (3) στάσεων οι οποίοι λειτουργούν στο Νοσοκομείο Αφροδίσιων &amp; Δερματικών Νόσων και τέσσερα (4) ανυψωτικά μηχανήματα υδραυλικού τύπου, τα οποία ακολουθούν τις διατάξεις του παραπάνω κανονισμού. Βλέπε ΠΑΡΑΡΤΗΜΑ Α1.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87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color w:val="000000"/>
                <w:sz w:val="26"/>
                <w:szCs w:val="26"/>
                <w:lang w:eastAsia="el-GR"/>
              </w:rPr>
              <w:t xml:space="preserve">  </w:t>
            </w:r>
            <w:r w:rsidRPr="0087568E">
              <w:rPr>
                <w:shadow/>
                <w:color w:val="000000"/>
                <w:sz w:val="26"/>
                <w:szCs w:val="26"/>
                <w:lang w:eastAsia="el-GR"/>
              </w:rPr>
              <w:t>Η συντήρηση των ανελκυστήρων περιλαμβάνει:</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94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lastRenderedPageBreak/>
              <w:t xml:space="preserve">1.1 Την </w:t>
            </w:r>
            <w:r w:rsidRPr="0087568E">
              <w:rPr>
                <w:color w:val="000000"/>
                <w:sz w:val="26"/>
                <w:szCs w:val="26"/>
                <w:u w:val="single"/>
                <w:lang w:eastAsia="el-GR"/>
              </w:rPr>
              <w:t>προληπτική</w:t>
            </w:r>
            <w:r w:rsidRPr="0087568E">
              <w:rPr>
                <w:color w:val="000000"/>
                <w:sz w:val="26"/>
                <w:szCs w:val="26"/>
                <w:lang w:eastAsia="el-GR"/>
              </w:rPr>
              <w:t xml:space="preserve"> συντήρηση που συνίσταται στη διενέργεια περιοδικών επιθεωρήσεων, ελέγχων και ρυθμίσεων σύμφωνα με τις τεχνικές προδιαγραφές του εξοπλισμού καθώς και στους σχετικούς κανονισμούς, οδηγίες και πρότυπα λειτουργίας των εγκαταστάσεων.</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211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color w:val="000000"/>
                <w:sz w:val="26"/>
                <w:szCs w:val="26"/>
                <w:lang w:eastAsia="el-GR"/>
              </w:rPr>
              <w:t xml:space="preserve">  Στόχος της προληπτικής συντήρησης είναι η διασφάλιση της καλής, απρόσκοπτης και ασφαλούς λειτουργίας της εγκατάστασης, η εκτίμηση αντικατάστασης μερών της εγκατάστασης όπου προβλέπεται η φυσιολογική φθορά τους, η μείωση του κόστους λειτουργίας και η εξοικονόμηση ενέργειας.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195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 xml:space="preserve">1.2 Την </w:t>
            </w:r>
            <w:r w:rsidRPr="0087568E">
              <w:rPr>
                <w:color w:val="000000"/>
                <w:sz w:val="26"/>
                <w:szCs w:val="26"/>
                <w:u w:val="single"/>
                <w:lang w:eastAsia="el-GR"/>
              </w:rPr>
              <w:t>κατασταλτική-επιδιορθωτική</w:t>
            </w:r>
            <w:r w:rsidRPr="0087568E">
              <w:rPr>
                <w:color w:val="000000"/>
                <w:sz w:val="26"/>
                <w:szCs w:val="26"/>
                <w:lang w:eastAsia="el-GR"/>
              </w:rPr>
              <w:t xml:space="preserve"> συντήρηση η οποία αποσκοπεί στην αποκατάσταση βλαβών που συνήθως εμφανίζονται αιφνιδίως και προκαλούν την ολική ή μερική ακινησία ή την υποβάθμιση λειτουργίας του εξοπλισμού.</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189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 xml:space="preserve">1.3  Τη </w:t>
            </w:r>
            <w:r w:rsidRPr="0087568E">
              <w:rPr>
                <w:color w:val="000000"/>
                <w:sz w:val="26"/>
                <w:szCs w:val="26"/>
                <w:u w:val="single"/>
                <w:lang w:eastAsia="el-GR"/>
              </w:rPr>
              <w:t>βελτιωτική</w:t>
            </w:r>
            <w:r w:rsidRPr="0087568E">
              <w:rPr>
                <w:color w:val="000000"/>
                <w:sz w:val="26"/>
                <w:szCs w:val="26"/>
                <w:lang w:eastAsia="el-GR"/>
              </w:rPr>
              <w:t xml:space="preserve"> συντήρηση η οποία αποσκοπεί στην αναβάθμιση της εγκατάστασης και επιτυγχάνεται με την προσθήκη, επέκταση ή αντικατάσταση εξαρτημάτων, υλικών ή και ολόκληρης της εγκατάστασης.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270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color w:val="000000"/>
                <w:sz w:val="26"/>
                <w:szCs w:val="26"/>
                <w:lang w:eastAsia="el-GR"/>
              </w:rPr>
              <w:t xml:space="preserve">  Στόχος της βελτιωτικής συντήρησης είναι ο εκσυγχρονισμός της εγκατάστασης , η προσαρμογή της σε νεότερους κανονισμούς λειτουργίας, οι επιχειρησιακές ανάγκες, η μείωση του κόστους λειτουργίας και η διασφάλιση ανταλλακτικών.</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60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shadow/>
                <w:color w:val="000000"/>
                <w:sz w:val="26"/>
                <w:szCs w:val="26"/>
                <w:lang w:eastAsia="el-GR"/>
              </w:rPr>
            </w:pPr>
            <w:r w:rsidRPr="0087568E">
              <w:rPr>
                <w:shadow/>
                <w:color w:val="000000"/>
                <w:sz w:val="26"/>
                <w:szCs w:val="26"/>
                <w:lang w:eastAsia="el-GR"/>
              </w:rPr>
              <w:t xml:space="preserve">2. Προληπτική συντήρηση.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196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 xml:space="preserve">2.1  Οι συντηρήσεις των ανελκυστήρων πρέπει να πραγματοποιούνται σύμφωνα με τις νέες διατάξεις της Κ.Υ.Α. υπ΄αριθμ.οικ.Φ.Α/9.2/ΟΙΚ.28425/22-12-2008(ΦΕΚ 2604/Β/22-12-2008) και να περιλαμβάνουν: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20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color w:val="000000"/>
                <w:sz w:val="26"/>
                <w:szCs w:val="26"/>
                <w:lang w:eastAsia="el-GR"/>
              </w:rPr>
              <w:lastRenderedPageBreak/>
              <w:t xml:space="preserve">- Έλεγχο των ηλεκτρικών και μηχανικών διατάξεων ασφαλείας, καθώς και των υπόλοιπων εξαρτημάτων του ανελκυστήρα, για εξακρίβωση και εκτίμηση ανασφαλούς λειτουργίας, στην οποία μπορεί να οδηγηθεί η εγκατάσταση του ανελκυστήρα εξαιτίας μιας φθοράς, βλάβης ή και απορρύθμισης των μηχανικών / ηλεκτρικών διατάξεων ασφαλείας και των λοιπών εξαρτημάτων της εγκατάστασης.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172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color w:val="000000"/>
                <w:sz w:val="26"/>
                <w:szCs w:val="26"/>
                <w:lang w:eastAsia="el-GR"/>
              </w:rPr>
              <w:t xml:space="preserve">- Απαραίτητες εργασίες για την αποκατάσταση της ασφαλούς λειτουργίας με εξάλειψη των βλαβών και των απορυθμίσεων.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241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color w:val="000000"/>
                <w:sz w:val="26"/>
                <w:szCs w:val="26"/>
                <w:lang w:eastAsia="el-GR"/>
              </w:rPr>
              <w:t xml:space="preserve">- Καθαρισμό και λίπανση, όπου χρειάζεται, όλων των εξαρτημάτων σύμφωνα με τους κανόνες της τεχνικής και τις υποδείξεις των κατασκευαστών των εξαρτημάτων και των διατάξεων ασφαλείας.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103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 xml:space="preserve">2.2  Ο αριθμός των συντηρήσεων δεν πρέπει να είναι μικρότερος από είκοσι τέσσερις (24) συντηρήσεις το χρόνο ή δύο (2) συντηρήσεις το μήνα τουλάχιστον.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109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shadow/>
                <w:color w:val="000000"/>
                <w:sz w:val="26"/>
                <w:szCs w:val="26"/>
                <w:lang w:eastAsia="el-GR"/>
              </w:rPr>
            </w:pPr>
            <w:r w:rsidRPr="0087568E">
              <w:rPr>
                <w:shadow/>
                <w:color w:val="000000"/>
                <w:sz w:val="26"/>
                <w:szCs w:val="26"/>
                <w:lang w:eastAsia="el-GR"/>
              </w:rPr>
              <w:t>3. Επισκευές βλαβών – κατασταλτική συντήρηση.</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 xml:space="preserve">3.1 Ο συντηρητής είναι υποχρεωμένος να αποστέλλει εξειδικευμένο τεχνικό υπάλληλό του, οποτεδήποτε ειδοποιείται από τις αρμόδιες υπηρεσίες του Νοσοκομείου για βλάβες στους ανελκυστήρες, οι οποίες καλύπτονται με την παρούσα σύμβαση. Σε περίπτωση ταυτόχρονης εμφάνισης βλαβών σε 2-3 η περισσότερους ανελκυστήρες του Νοσοκομείου και μη αντιμετώπισης αυτών άμεσα από έναν τεχνικό ταυτοχρόνως, ο Ανάδοχος να φροντίζει να αποστέλλει όσο τεχνικούς χρειάζεται ούτως ώστε να αντιμετωπίζονται οι βλάβες αυτές όσο το </w:t>
            </w:r>
            <w:r w:rsidRPr="0087568E">
              <w:rPr>
                <w:bCs/>
                <w:color w:val="000000"/>
                <w:sz w:val="26"/>
                <w:szCs w:val="26"/>
                <w:lang w:eastAsia="el-GR"/>
              </w:rPr>
              <w:lastRenderedPageBreak/>
              <w:t>δυνατόν γρηγορότερα.</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lastRenderedPageBreak/>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160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lastRenderedPageBreak/>
              <w:t>3.2  Η άφιξη του τεχνικού θα πρέπει να γίνεται το βραδύτερο σε δύο (2) ώρες από την πραγματοποίηση της σχετικής κλήσης σε οποιαδήποτε ώρα του 24ώρου και οποιαδήποτε ημέρα εργάσιμη ή μη.</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195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 xml:space="preserve">3.3 Η διαπίστωση συστηματικής παραβίασης του προηγούμενου όρου συνιστά σοβαρό λόγω καταγγελίας εκ μέρους του Νοσοκομείου της σύμβασης που θα καταρτισθεί.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237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3.4  Ο νόμιμος εκπρόσωπός του Νοσοκομείου, δεν μπορεί να αναθέτει την επισκευή ή λοιπές εργασίες στους ανελκυστήρες σε άλλα πρόσωπα εκτός του υπεύθυνου συντηρητή.</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151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3.5 Η κατασταλτική συντήρηση (επισκευές) γίνεται σε συνέχεια των αναγκών που προκύπτουν από τη φθορά χρήσης που παρουσιάζει η εγκατάσταση.</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172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 xml:space="preserve">3.6  Στην τιμή της προσφοράς θα συμπεριλαμβάνονται </w:t>
            </w:r>
            <w:proofErr w:type="spellStart"/>
            <w:r w:rsidRPr="0087568E">
              <w:rPr>
                <w:bCs/>
                <w:color w:val="000000"/>
                <w:sz w:val="26"/>
                <w:szCs w:val="26"/>
                <w:lang w:eastAsia="el-GR"/>
              </w:rPr>
              <w:t>μικροϋλικά</w:t>
            </w:r>
            <w:proofErr w:type="spellEnd"/>
            <w:r w:rsidRPr="0087568E">
              <w:rPr>
                <w:bCs/>
                <w:color w:val="000000"/>
                <w:sz w:val="26"/>
                <w:szCs w:val="26"/>
                <w:lang w:eastAsia="el-GR"/>
              </w:rPr>
              <w:t xml:space="preserve">, όπως λαμπτήρες θαλάμου, ενδεικτικές λυχνίες, επαφές και ελατήρια θυρών ορόφων </w:t>
            </w:r>
            <w:proofErr w:type="spellStart"/>
            <w:r w:rsidRPr="0087568E">
              <w:rPr>
                <w:bCs/>
                <w:color w:val="000000"/>
                <w:sz w:val="26"/>
                <w:szCs w:val="26"/>
                <w:lang w:eastAsia="el-GR"/>
              </w:rPr>
              <w:t>κ.λ.π</w:t>
            </w:r>
            <w:proofErr w:type="spellEnd"/>
            <w:r w:rsidRPr="0087568E">
              <w:rPr>
                <w:bCs/>
                <w:color w:val="000000"/>
                <w:sz w:val="26"/>
                <w:szCs w:val="26"/>
                <w:lang w:eastAsia="el-GR"/>
              </w:rPr>
              <w:t xml:space="preserve">. Ως </w:t>
            </w:r>
            <w:proofErr w:type="spellStart"/>
            <w:r w:rsidRPr="0087568E">
              <w:rPr>
                <w:bCs/>
                <w:color w:val="000000"/>
                <w:sz w:val="26"/>
                <w:szCs w:val="26"/>
                <w:lang w:eastAsia="el-GR"/>
              </w:rPr>
              <w:t>μικροϋλικά</w:t>
            </w:r>
            <w:proofErr w:type="spellEnd"/>
            <w:r w:rsidRPr="0087568E">
              <w:rPr>
                <w:bCs/>
                <w:color w:val="000000"/>
                <w:sz w:val="26"/>
                <w:szCs w:val="26"/>
                <w:lang w:eastAsia="el-GR"/>
              </w:rPr>
              <w:t xml:space="preserve"> νοούνται τα έχοντας αξία μικρότερης των δώδεκα ευρώ (12 € ) χωρίς ΦΠΑ.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174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lastRenderedPageBreak/>
              <w:t>3.7 Στην οικονομική προσφορά, πλέον της τιμής της συντήρησης, να κατατεθεί αναλυτικός τιμοκατάλογος ανταλλακτικών και εξαρτημάτων ο οποίος θα δεσμεύει το συντηρητή καθ’ όλη τη διάρκεια της σύμβασης για την αποκατάσταση βλαβών καθώς και για την αναβάθμιση της εγκατάστασης. Οι βλάβες μπορεί να προέρχονται από απρόβλεπτες καταστάσεις ή φυσιολογική φθορά. Ο τιμοκατάλογος θα δοθεί σε τιμή μονάδος και θα περιλαμβάνει υλικά, ανταλλακτικά και εξαρτήματα.</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177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color w:val="000000"/>
                <w:sz w:val="26"/>
                <w:szCs w:val="26"/>
                <w:lang w:eastAsia="el-GR"/>
              </w:rPr>
              <w:t xml:space="preserve">Η Υπηρεσία διατηρεί το δικαίωμα να προσκομίσει στον Συντηρητή όποια από τα παραπάνω υλικά διαθέτει στην αποθήκη της με δέσμευση του Συντηρητή να τα χρησιμοποιήσει για τυχόν βλάβες και αναβάθμιση λειτουργιών των ανελκυστήρων.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0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color w:val="000000"/>
                <w:sz w:val="26"/>
                <w:szCs w:val="26"/>
                <w:lang w:eastAsia="el-GR"/>
              </w:rPr>
              <w:t xml:space="preserve"> Οι εργασίες αποκατάστασης για τυχόν βλάβες και αναβάθμιση λειτουργίας των ανελκυστήρων παραμένει στην υποχρέωση του Συντηρητή χωρίς ιδιαίτερη αμοιβή.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shadow/>
                <w:color w:val="000000"/>
                <w:sz w:val="26"/>
                <w:szCs w:val="26"/>
                <w:lang w:eastAsia="el-GR"/>
              </w:rPr>
            </w:pPr>
            <w:r w:rsidRPr="0087568E">
              <w:rPr>
                <w:shadow/>
                <w:color w:val="000000"/>
                <w:sz w:val="26"/>
                <w:szCs w:val="26"/>
                <w:lang w:eastAsia="el-GR"/>
              </w:rPr>
              <w:t>4. Βελτιωτική συντήρηση.</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237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color w:val="000000"/>
                <w:sz w:val="26"/>
                <w:szCs w:val="26"/>
                <w:lang w:eastAsia="el-GR"/>
              </w:rPr>
              <w:t xml:space="preserve">Κατά καιρούς στους ανελκυστήρες πρέπει να εκτελούνται εργασίες εκσυγχρονισμού ή αναβάθμισής τους, προκειμένου να βελτιώνονται τα χαρακτηριστικά και ο τρόπος λειτουργίας τους, ώστε ο συντελεστής ασφαλείας να είναι ο βέλτιστος. Η βελτιωτική συντήρηση προβλέπει και τις Νομοθετικές αλλαγές-ρυθμίσεις σχετικά με την λειτουργία του ανελκυστήρα.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shadow/>
                <w:color w:val="000000"/>
                <w:sz w:val="26"/>
                <w:szCs w:val="26"/>
                <w:lang w:eastAsia="el-GR"/>
              </w:rPr>
            </w:pPr>
            <w:r w:rsidRPr="0087568E">
              <w:rPr>
                <w:shadow/>
                <w:color w:val="000000"/>
                <w:sz w:val="26"/>
                <w:szCs w:val="26"/>
                <w:lang w:eastAsia="el-GR"/>
              </w:rPr>
              <w:t>5. Υποχρεώσεις συντηρητή.</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24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lastRenderedPageBreak/>
              <w:t>5.1 Οι εργασίες συντήρησης σ’ έναν ανελκυστήρα γίνονται αποκλειστικά και μόνο από συνεργείο συντήρησης, το οποίο έχει την απαιτούμενη άδεια από τη Διεύθυνση Ανάπτυξης της οικείας Ν.Α., έχει καταχωρηθεί στο μητρώο συντήρησης που τηρεί η Διεύθυνση αυτή και διαθέτει τα κατάλληλα όργανα , μέσα και προσωπικό.</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67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5.2 Για την εξασφάλιση σωστής και υπεύθυνης εκτέλεσης των εργασιών συντήρησης ανελκυστήρα, ο υπεύθυνος συντηρητής είναι υποχρεωμένος να τηρεί τους κανόνες και τις ισχύουσες διατάξεις του άρθρου 6 της υπ’ αριθ. οικ. Φ.Α/9.2/ΟΙΚ.28425(ΦΕΚ 2604/Β/22-12-2008) Κ.Υ.Α..</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271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5.3 Επισυνάπτεται το ΠΑΡΑΡΤΗΜΑ Β, στο οποίο περιλαμβάνονται όλα όσα περιγράφονται ανωτέρω.</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shadow/>
                <w:color w:val="000000"/>
                <w:sz w:val="26"/>
                <w:szCs w:val="26"/>
                <w:lang w:eastAsia="el-GR"/>
              </w:rPr>
            </w:pPr>
            <w:r w:rsidRPr="0087568E">
              <w:rPr>
                <w:shadow/>
                <w:color w:val="000000"/>
                <w:sz w:val="26"/>
                <w:szCs w:val="26"/>
                <w:lang w:eastAsia="el-GR"/>
              </w:rPr>
              <w:t>6. Εγγυήσεις-χρόνος μη λειτουργίας.</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258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6.1 Ο συντηρητής εγγυάται την ασφαλή και ομαλή λειτουργία του συνόλου των προαναφερθέντων ανελκυστήρων για 365 ημέρες τον χρόνο.</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283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lastRenderedPageBreak/>
              <w:t>6.2  Για κάθε ανελκυστήρα δικαιολογείται ως μέγιστος χρόνος μη λειτουργίας ένα (1) 24ώρο ανά ημερολογιακό μήνα ή δώδεκα (12) 24ωρα ανά ημερολογιακό έτος.</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180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6.3  Ως χρόνος μη λειτουργίας λογίζεται και η αναγκαστική παύση λειτουργίας λόγω προληπτικής συντήρησης.</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213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 xml:space="preserve">6.4 Ο ανάδοχος υποχρεούται εκτός της ανά 15νθημέρου συντήρησης, όταν καλείται από την υπηρεσία για την αποκατάσταση βλαβών, να σπεύδει το πολύ εντός δύο (2) ωρών, όλες τις ημέρες και ώρες, εργάσιμες ή μη εργάσιμες. Σε περίπτωση εγκλεισμού ατόμων το παραπάνω χρονικό διάστημα μειώνεται σε μία (1) ώρα, για την </w:t>
            </w:r>
            <w:r w:rsidRPr="0087568E">
              <w:rPr>
                <w:color w:val="000000"/>
                <w:sz w:val="26"/>
                <w:szCs w:val="26"/>
                <w:u w:val="single"/>
                <w:lang w:eastAsia="el-GR"/>
              </w:rPr>
              <w:t xml:space="preserve">επείγουσα </w:t>
            </w:r>
            <w:r w:rsidRPr="0087568E">
              <w:rPr>
                <w:color w:val="000000"/>
                <w:sz w:val="26"/>
                <w:szCs w:val="26"/>
                <w:lang w:eastAsia="el-GR"/>
              </w:rPr>
              <w:t>επέμβαση ο χρόνος μειώνεται σε μισή ώρα (30’) το μέγιστο.</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174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6.5 Για κάθε καθυστέρηση άφιξης πέραν του χρονικού διαστήματος της παρ.6.4 θα επιβάλλεται ποινική ρήτρα ύψους 200,00 €, ως αποζημίωση για αυταπόδεικτη βλάβη των συμφερόντων του Νοσοκομείου.</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shadow/>
                <w:color w:val="000000"/>
                <w:sz w:val="26"/>
                <w:szCs w:val="26"/>
                <w:lang w:eastAsia="el-GR"/>
              </w:rPr>
            </w:pPr>
            <w:r w:rsidRPr="0087568E">
              <w:rPr>
                <w:shadow/>
                <w:color w:val="000000"/>
                <w:sz w:val="26"/>
                <w:szCs w:val="26"/>
                <w:lang w:eastAsia="el-GR"/>
              </w:rPr>
              <w:t>7. Ειδικές βλάβες.</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199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7.1  Με την παρούσα συμφωνείται ότι από τις ρυθμίσεις των προηγούμενων άρθρων εξαιρούνται βλάβες που προέρχονται:</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214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lastRenderedPageBreak/>
              <w:t>7.1.1  Από θεομηνίες και γενικώς από συμβάντα χαρακτηριζόμενα σαν ανώτερη βία.</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244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color w:val="000000"/>
                <w:sz w:val="26"/>
                <w:szCs w:val="26"/>
                <w:lang w:eastAsia="el-GR"/>
              </w:rPr>
              <w:t xml:space="preserve">7.1.2  Από κακή λειτουργία των εγκαταστάσεων του Νοσοκομείου (π.χ. πλημμύρες  στις εγκαταστάσεις φρεατίων </w:t>
            </w:r>
            <w:proofErr w:type="spellStart"/>
            <w:r w:rsidRPr="0087568E">
              <w:rPr>
                <w:color w:val="000000"/>
                <w:sz w:val="26"/>
                <w:szCs w:val="26"/>
                <w:lang w:eastAsia="el-GR"/>
              </w:rPr>
              <w:t>κ.λ.π</w:t>
            </w:r>
            <w:proofErr w:type="spellEnd"/>
            <w:r w:rsidRPr="0087568E">
              <w:rPr>
                <w:color w:val="000000"/>
                <w:sz w:val="26"/>
                <w:szCs w:val="26"/>
                <w:lang w:eastAsia="el-GR"/>
              </w:rPr>
              <w:t>.).</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69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color w:val="000000"/>
                <w:sz w:val="26"/>
                <w:szCs w:val="26"/>
                <w:lang w:eastAsia="el-GR"/>
              </w:rPr>
              <w:t>7.1.3  Από βίαιη συμπεριφορά ή βανδαλισμούς στις καλυπτόμενες εγκαταστάσεις.</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138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7.2  Σε περίπτωση βλάβης προερχόμενης από τις αιτίες που περιγράφονται ανωτέρω , συνάπτεται ειδική συμφωνία για την αποκατάσταση τους και δεν ισχύει η προσμέτρηση χρόνου μη λειτουργίας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color w:val="000000"/>
                <w:sz w:val="26"/>
                <w:szCs w:val="26"/>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shadow/>
                <w:color w:val="000000"/>
                <w:sz w:val="26"/>
                <w:szCs w:val="26"/>
                <w:lang w:eastAsia="el-GR"/>
              </w:rPr>
            </w:pPr>
            <w:r w:rsidRPr="0087568E">
              <w:rPr>
                <w:shadow/>
                <w:color w:val="000000"/>
                <w:sz w:val="26"/>
                <w:szCs w:val="26"/>
                <w:lang w:eastAsia="el-GR"/>
              </w:rPr>
              <w:t>8. Γενικές διατάξεις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202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 xml:space="preserve">8.1 Ο συντηρητής είναι υποχρεωμένος να φέρει άδεια συνεργείου συντήρησης όπως την προβλέπουν οι ισχύουσες διατάξεις του άρθρου 7 της </w:t>
            </w:r>
            <w:proofErr w:type="spellStart"/>
            <w:r w:rsidRPr="0087568E">
              <w:rPr>
                <w:bCs/>
                <w:color w:val="000000"/>
                <w:sz w:val="26"/>
                <w:szCs w:val="26"/>
                <w:lang w:eastAsia="el-GR"/>
              </w:rPr>
              <w:t>υπ΄</w:t>
            </w:r>
            <w:proofErr w:type="spellEnd"/>
            <w:r w:rsidRPr="0087568E">
              <w:rPr>
                <w:bCs/>
                <w:color w:val="000000"/>
                <w:sz w:val="26"/>
                <w:szCs w:val="26"/>
                <w:lang w:eastAsia="el-GR"/>
              </w:rPr>
              <w:t xml:space="preserve"> αριθ. οικ. Φ.Α./9.2/ΟΙΚ.28425( ΦΕΚ2604/Β/22-12-2008) Κ.Υ.Α..</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78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8.2 Τυχόν παράλειψη εκπλήρωσης των υποχρεώσεων του συντηρητή της προηγούμενης παραγράφου συνιστά σπουδαίο λόγο καταγγελίας της σύμβασης εκ μέρους του Νοσοκομείου.</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103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lastRenderedPageBreak/>
              <w:t xml:space="preserve">8.3  Αρμόδια δικαστήρια για την εκτέλεση των διαφορών που τυχόν προκύψουν κατά την εφαρμογή της σύμβασης είναι τα δικαστήρια </w:t>
            </w:r>
            <w:proofErr w:type="spellStart"/>
            <w:r w:rsidRPr="0087568E">
              <w:rPr>
                <w:bCs/>
                <w:color w:val="000000"/>
                <w:sz w:val="26"/>
                <w:szCs w:val="26"/>
                <w:lang w:eastAsia="el-GR"/>
              </w:rPr>
              <w:t>Θεσ</w:t>
            </w:r>
            <w:proofErr w:type="spellEnd"/>
            <w:r w:rsidRPr="0087568E">
              <w:rPr>
                <w:bCs/>
                <w:color w:val="000000"/>
                <w:sz w:val="26"/>
                <w:szCs w:val="26"/>
                <w:lang w:eastAsia="el-GR"/>
              </w:rPr>
              <w:t>/νίκης.</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138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 xml:space="preserve">8.4 Ο συντηρητής θα πρέπει να καταθέσει στην </w:t>
            </w:r>
            <w:proofErr w:type="spellStart"/>
            <w:r w:rsidRPr="0087568E">
              <w:rPr>
                <w:bCs/>
                <w:color w:val="000000"/>
                <w:sz w:val="26"/>
                <w:szCs w:val="26"/>
                <w:lang w:eastAsia="el-GR"/>
              </w:rPr>
              <w:t>Υποδ</w:t>
            </w:r>
            <w:proofErr w:type="spellEnd"/>
            <w:r w:rsidRPr="0087568E">
              <w:rPr>
                <w:bCs/>
                <w:color w:val="000000"/>
                <w:sz w:val="26"/>
                <w:szCs w:val="26"/>
                <w:lang w:eastAsia="el-GR"/>
              </w:rPr>
              <w:t>/</w:t>
            </w:r>
            <w:proofErr w:type="spellStart"/>
            <w:r w:rsidRPr="0087568E">
              <w:rPr>
                <w:bCs/>
                <w:color w:val="000000"/>
                <w:sz w:val="26"/>
                <w:szCs w:val="26"/>
                <w:lang w:eastAsia="el-GR"/>
              </w:rPr>
              <w:t>νση</w:t>
            </w:r>
            <w:proofErr w:type="spellEnd"/>
            <w:r w:rsidRPr="0087568E">
              <w:rPr>
                <w:bCs/>
                <w:color w:val="000000"/>
                <w:sz w:val="26"/>
                <w:szCs w:val="26"/>
                <w:lang w:eastAsia="el-GR"/>
              </w:rPr>
              <w:t xml:space="preserve"> Οικονομικού ασφαλιστήρια συμβόλαια που θα καλύπτουν την αστική ευθύνη για τυχόν ατυχήματα, με ασφαλιζόμενα όρια για κάθε ανελκυστήρα ως εξής:</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172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8.4.1 Καθ’ όλη τη διάρκεια ισχύος της σύμβασης και των παρατάσεων αυτής, ο συντηρητής ευθύνεται για την πιστή τήρηση και εφαρμογή των κείμενων διατάξεων ( νομοθετικών &amp; αστυνομικών) και την έγκαιρη ειδοποίηση των αρμοδίων υπηρεσιών προκειμένου για τη διακοπή της συντήρησης.</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10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8.4.2 Ο συντηρητής φέρει ακέραια την αστική ευθύνη για την περίπτωση ατυχήματος προερχόμενο από αμέλεια ή παράλειψη δική του ή των συνεργείων του, υποχρεούμενος να αποζημιώσει τους τυχόν παθόντες για κάθε σωματική βλάβη που προκλήθηκε από το ατύχημα και κάθε ζημία θετική ή αποθετική. Αν για κάποιο ατύχημα κοινοποιηθεί στο Νοσοκομείο αγωγή αποζημίωσης, ο συντηρητής οφείλει να παρέμβει εφόσον βέβαια του ανακοινωθεί έγκαιρα και να αναλάβει αυτός τον δικαστικό αγώνα και την όλη δικαστική δαπάνη.</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207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8.5 Σε περίπτωση που το Νοσοκομείο διακόψει τη λειτουργία οποιουδήποτε ανελκυστήρα (π.χ. ανακατασκευή κλπ.) οφείλει να ενημερώσει το συντηρητή τουλάχιστον μια εβδομάδα προ της έναρξης της απόφασής του. Κατόπιν τούτου ο συντηρητής δε θα φέρει καμία οικονομική αξίωση για τους συγκεκριμένους ανελκυστήρες εφεξής.</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69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sz w:val="26"/>
                <w:szCs w:val="26"/>
                <w:lang w:eastAsia="el-GR"/>
              </w:rPr>
            </w:pPr>
            <w:r w:rsidRPr="0087568E">
              <w:rPr>
                <w:bCs/>
                <w:color w:val="000000"/>
                <w:sz w:val="26"/>
                <w:szCs w:val="26"/>
                <w:lang w:eastAsia="el-GR"/>
              </w:rPr>
              <w:t>8.6 Στην οικονομική προσφορά θα αναφέρεται ξεχωριστά η τιμή για κάθε ανελκυστήρα.</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shadow/>
                <w:color w:val="000000"/>
                <w:sz w:val="26"/>
                <w:szCs w:val="26"/>
                <w:lang w:eastAsia="el-GR"/>
              </w:rPr>
            </w:pPr>
            <w:r w:rsidRPr="0087568E">
              <w:rPr>
                <w:shadow/>
                <w:color w:val="000000"/>
                <w:sz w:val="26"/>
                <w:szCs w:val="26"/>
                <w:lang w:eastAsia="el-GR"/>
              </w:rPr>
              <w:t>9. Ποιοτικά Χαρακτηριστικά.</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142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shadow/>
                <w:color w:val="000000"/>
                <w:sz w:val="26"/>
                <w:szCs w:val="26"/>
                <w:lang w:eastAsia="el-GR"/>
              </w:rPr>
            </w:pPr>
            <w:r w:rsidRPr="0087568E">
              <w:rPr>
                <w:shadow/>
                <w:color w:val="000000"/>
                <w:sz w:val="26"/>
                <w:szCs w:val="26"/>
                <w:lang w:eastAsia="el-GR"/>
              </w:rPr>
              <w:lastRenderedPageBreak/>
              <w:t>Ο συμμετέχων επί ποινή αποκλεισμού, οφείλει να συγκεντρώνει τα ακόλουθα προσόντα και να καταθέσει τα σχετικά αποδεικτικά έγγραφα.</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237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shadow/>
                <w:color w:val="000000"/>
                <w:sz w:val="26"/>
                <w:szCs w:val="26"/>
                <w:lang w:eastAsia="el-GR"/>
              </w:rPr>
            </w:pPr>
            <w:r w:rsidRPr="0087568E">
              <w:rPr>
                <w:shadow/>
                <w:color w:val="000000"/>
                <w:sz w:val="26"/>
                <w:szCs w:val="26"/>
                <w:lang w:eastAsia="el-GR"/>
              </w:rPr>
              <w:t>9.1 Να διαθέτει μόνιμο προσωπικό τουλάχιστον 20 ατόμων, εκ των οποίων κατ’ ελάχιστο τα 15 άτομα να είναι εξειδικευμένοι ηλεκτροτεχνίτες ή μηχανικοί με έδρα τη Θεσσαλονίκη, ώστε να μπορούν να ανταποκριθούν σε συντηρήσεις, βλάβες ή επισκευές.</w:t>
            </w:r>
            <w:r w:rsidRPr="0087568E">
              <w:rPr>
                <w:shadow/>
                <w:color w:val="000000"/>
                <w:lang w:eastAsia="el-GR"/>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234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xml:space="preserve">  </w:t>
            </w:r>
            <w:r w:rsidRPr="0087568E">
              <w:rPr>
                <w:shadow/>
                <w:color w:val="000000"/>
                <w:sz w:val="26"/>
                <w:szCs w:val="26"/>
                <w:lang w:eastAsia="el-GR"/>
              </w:rPr>
              <w:t xml:space="preserve">9.2 </w:t>
            </w:r>
            <w:r w:rsidRPr="0087568E">
              <w:rPr>
                <w:color w:val="000000"/>
                <w:sz w:val="26"/>
                <w:szCs w:val="26"/>
                <w:lang w:eastAsia="el-GR"/>
              </w:rPr>
              <w:t>Από τους ανωτέρω εξειδικευμένους υπαλλήλους, τουλάχιστον δύο να είναι υπεύθυνοι ΣΥΝΤΗΡΗΤΕΣ και να έχουν τρία ΣΥΝΕΡΓΕΙΑ συντήρησης  ώστε να μπορούν να συντηρούν τον εξοπλισμό στην καθορισμένη περιοδικότητα (δύο συντηρήσεις μηνιαίως) και να ανταποκρίνονται στους χρόνους έγκαιρης προσέλευσης σε έκτακτες κλήσεις.</w:t>
            </w:r>
            <w:r w:rsidRPr="0087568E">
              <w:rPr>
                <w:color w:val="000000"/>
                <w:lang w:eastAsia="el-GR"/>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103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shadow/>
                <w:color w:val="000000"/>
                <w:sz w:val="26"/>
                <w:szCs w:val="26"/>
                <w:lang w:eastAsia="el-GR"/>
              </w:rPr>
            </w:pPr>
            <w:r w:rsidRPr="0087568E">
              <w:rPr>
                <w:shadow/>
                <w:color w:val="000000"/>
                <w:sz w:val="26"/>
                <w:szCs w:val="26"/>
                <w:lang w:eastAsia="el-GR"/>
              </w:rPr>
              <w:t>9.3 Να προσκομίσει κατάσταση προσωπικού θεωρημένη από την αρμόδια Επιθεώρηση Εργασίας, από την οποία θα προκύπτουν τα προσόντα και η εμπειρία του τεχνικού προσωπικού.</w:t>
            </w:r>
            <w:r w:rsidRPr="0087568E">
              <w:rPr>
                <w:shadow/>
                <w:color w:val="000000"/>
                <w:lang w:eastAsia="el-GR"/>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244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shadow/>
                <w:color w:val="000000"/>
                <w:sz w:val="26"/>
                <w:szCs w:val="26"/>
                <w:lang w:eastAsia="el-GR"/>
              </w:rPr>
            </w:pPr>
            <w:r w:rsidRPr="0087568E">
              <w:rPr>
                <w:shadow/>
                <w:color w:val="000000"/>
                <w:sz w:val="26"/>
                <w:szCs w:val="26"/>
                <w:lang w:eastAsia="el-GR"/>
              </w:rPr>
              <w:t>9.4 Να διαθέτει διαγνωστικό εργαλείο βλαβών για τον πίνακα αυτοματισμών του κατασκευαστή OTIS, ώστε να μπορεί να διαγνώσει ηλεκτρονικές βλάβες. Να προσκομιστεί επικυρωμένο αντίγραφο τιμολογίου αγοράς προ της δημοσίευσης του παρόντος  και σειριακός αριθμός του διαγνωστικού.</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18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shadow/>
                <w:color w:val="000000"/>
                <w:sz w:val="26"/>
                <w:szCs w:val="26"/>
                <w:lang w:eastAsia="el-GR"/>
              </w:rPr>
            </w:pPr>
            <w:r w:rsidRPr="0087568E">
              <w:rPr>
                <w:shadow/>
                <w:color w:val="000000"/>
                <w:sz w:val="26"/>
                <w:szCs w:val="26"/>
                <w:lang w:eastAsia="el-GR"/>
              </w:rPr>
              <w:t>9.5 Οι οικονομικοί φορείς που συμμετέχουν στη διαδικασία σύναψης της παρούσας σύμβασης απαιτείται να έχουν Ασφάλεια έναντι  ατυχημάτων για σωματικές Βλάβες κατ’ άτομο (συμπεριλαμβανομένης της ψυχικής οδύνης ή ηθικής βλάβης):  €300.000,00 και με ανώτατο όριο κάλυψης για περισσότερα από ένα ατυχήματα € 1.500.000,00.</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165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43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bl>
    <w:p w:rsidR="002B0BCE" w:rsidRDefault="002B0BCE" w:rsidP="002B0BCE">
      <w:pPr>
        <w:jc w:val="center"/>
        <w:rPr>
          <w:rFonts w:cs="Calibri"/>
          <w:b/>
          <w:bCs/>
          <w:color w:val="000000"/>
        </w:rPr>
      </w:pPr>
    </w:p>
    <w:p w:rsidR="002B0BCE" w:rsidRDefault="002B0BCE" w:rsidP="002B0BCE">
      <w:pPr>
        <w:jc w:val="center"/>
        <w:rPr>
          <w:rFonts w:cs="Calibri"/>
          <w:b/>
          <w:bCs/>
          <w:color w:val="000000"/>
        </w:rPr>
      </w:pPr>
    </w:p>
    <w:p w:rsidR="002B0BCE" w:rsidRDefault="002B0BCE" w:rsidP="002B0BCE">
      <w:pPr>
        <w:jc w:val="center"/>
        <w:rPr>
          <w:rFonts w:cs="Calibri"/>
          <w:b/>
          <w:bCs/>
          <w:color w:val="000000"/>
        </w:rPr>
      </w:pPr>
    </w:p>
    <w:p w:rsidR="002B0BCE" w:rsidRDefault="002B0BCE" w:rsidP="002B0BCE">
      <w:pPr>
        <w:jc w:val="center"/>
        <w:rPr>
          <w:rFonts w:cs="Calibri"/>
          <w:b/>
          <w:bCs/>
          <w:color w:val="000000"/>
        </w:rPr>
      </w:pPr>
    </w:p>
    <w:p w:rsidR="002B0BCE" w:rsidRPr="00515A52" w:rsidRDefault="002B0BCE" w:rsidP="002B0BCE">
      <w:pPr>
        <w:jc w:val="both"/>
        <w:rPr>
          <w:b/>
          <w:sz w:val="26"/>
          <w:szCs w:val="26"/>
          <w:u w:val="single"/>
        </w:rPr>
      </w:pPr>
      <w:r w:rsidRPr="00515A52">
        <w:rPr>
          <w:b/>
          <w:sz w:val="26"/>
          <w:szCs w:val="26"/>
          <w:u w:val="single"/>
        </w:rPr>
        <w:t>ΠΑΡΑΡΤΗΜΑ</w:t>
      </w:r>
      <w:r>
        <w:rPr>
          <w:b/>
          <w:sz w:val="26"/>
          <w:szCs w:val="26"/>
          <w:u w:val="single"/>
        </w:rPr>
        <w:t xml:space="preserve"> </w:t>
      </w:r>
      <w:r w:rsidRPr="00515A52">
        <w:rPr>
          <w:b/>
          <w:sz w:val="26"/>
          <w:szCs w:val="26"/>
          <w:u w:val="single"/>
        </w:rPr>
        <w:t>Α</w:t>
      </w:r>
    </w:p>
    <w:p w:rsidR="002B0BCE" w:rsidRPr="00032986" w:rsidRDefault="002B0BCE" w:rsidP="002B0BCE">
      <w:pPr>
        <w:ind w:left="-30" w:right="-514"/>
        <w:rPr>
          <w:sz w:val="26"/>
          <w:szCs w:val="26"/>
        </w:rPr>
      </w:pPr>
      <w:r w:rsidRPr="00032986">
        <w:rPr>
          <w:sz w:val="26"/>
          <w:szCs w:val="26"/>
        </w:rPr>
        <w:t xml:space="preserve">ΠΙΝΑΚΑΣ ΑΝΕΛΚΥΣΤΗΡΩΝ ΙΠΠΟΚΡΑΤΕΙΟΥ ΝΟΣΟΚΟΜΕΙΟΥ </w:t>
      </w:r>
      <w:r>
        <w:rPr>
          <w:sz w:val="26"/>
          <w:szCs w:val="26"/>
        </w:rPr>
        <w:t>(</w:t>
      </w:r>
      <w:r w:rsidRPr="00032986">
        <w:rPr>
          <w:sz w:val="26"/>
          <w:szCs w:val="26"/>
        </w:rPr>
        <w:t>ΝΑΙ</w:t>
      </w:r>
      <w:r>
        <w:rPr>
          <w:sz w:val="26"/>
          <w:szCs w:val="26"/>
        </w:rPr>
        <w:t xml:space="preserve"> όπως αναγράφονται στις  τεχνικές προδιαγραφές)</w:t>
      </w:r>
    </w:p>
    <w:p w:rsidR="002B0BCE" w:rsidRPr="00032986" w:rsidRDefault="002B0BCE" w:rsidP="002B0BCE">
      <w:pPr>
        <w:jc w:val="both"/>
        <w:rPr>
          <w:b/>
          <w:sz w:val="26"/>
          <w:szCs w:val="26"/>
        </w:rPr>
      </w:pPr>
      <w:r w:rsidRPr="00515A52">
        <w:rPr>
          <w:b/>
          <w:sz w:val="26"/>
          <w:szCs w:val="26"/>
          <w:u w:val="single"/>
        </w:rPr>
        <w:t>ΠΑΡΑΡΤΗΜΑ Α1</w:t>
      </w:r>
    </w:p>
    <w:p w:rsidR="002B0BCE" w:rsidRPr="00032986" w:rsidRDefault="002B0BCE" w:rsidP="002B0BCE">
      <w:pPr>
        <w:ind w:left="-30" w:right="-514"/>
        <w:rPr>
          <w:sz w:val="26"/>
          <w:szCs w:val="26"/>
        </w:rPr>
      </w:pPr>
      <w:r w:rsidRPr="00032986">
        <w:rPr>
          <w:sz w:val="26"/>
          <w:szCs w:val="26"/>
        </w:rPr>
        <w:t xml:space="preserve"> ΠΙΝΑΚΑΣ ΑΝΕΛΚΥΣΤΗΡΩΝ ΝΟΣΟΚΟΜΕΙΟΥ ΑΦΡΟΔΙΣΙΩΝ ΚΑΙ ΔΕΡΜΑΤΙΚΩΝ ΝΟΣΩΝ ΘΕΣΣΑΛΟΝΙΚΗΣ</w:t>
      </w:r>
      <w:r>
        <w:rPr>
          <w:sz w:val="26"/>
          <w:szCs w:val="26"/>
        </w:rPr>
        <w:t xml:space="preserve"> (</w:t>
      </w:r>
      <w:r w:rsidRPr="00032986">
        <w:rPr>
          <w:sz w:val="26"/>
          <w:szCs w:val="26"/>
        </w:rPr>
        <w:t>ΝΑΙ</w:t>
      </w:r>
      <w:r>
        <w:rPr>
          <w:sz w:val="26"/>
          <w:szCs w:val="26"/>
        </w:rPr>
        <w:t xml:space="preserve"> όπως αναγράφονται στις  τεχνικές προδιαγραφές)</w:t>
      </w:r>
    </w:p>
    <w:p w:rsidR="002B0BCE" w:rsidRPr="0091780D" w:rsidRDefault="002B0BCE" w:rsidP="002B0BCE">
      <w:pPr>
        <w:ind w:right="-514"/>
        <w:rPr>
          <w:sz w:val="26"/>
          <w:szCs w:val="26"/>
        </w:rPr>
      </w:pPr>
    </w:p>
    <w:p w:rsidR="002B0BCE" w:rsidRDefault="002B0BCE" w:rsidP="002B0BCE">
      <w:pPr>
        <w:jc w:val="center"/>
        <w:rPr>
          <w:rFonts w:cs="Calibri"/>
          <w:b/>
          <w:bCs/>
          <w:color w:val="000000"/>
        </w:rPr>
      </w:pPr>
    </w:p>
    <w:tbl>
      <w:tblPr>
        <w:tblW w:w="8866" w:type="dxa"/>
        <w:tblInd w:w="87" w:type="dxa"/>
        <w:tblLayout w:type="fixed"/>
        <w:tblLook w:val="04A0"/>
      </w:tblPr>
      <w:tblGrid>
        <w:gridCol w:w="5408"/>
        <w:gridCol w:w="1170"/>
        <w:gridCol w:w="673"/>
        <w:gridCol w:w="1615"/>
      </w:tblGrid>
      <w:tr w:rsidR="002B0BCE" w:rsidRPr="0087568E" w:rsidTr="006921D2">
        <w:trPr>
          <w:trHeight w:val="300"/>
        </w:trPr>
        <w:tc>
          <w:tcPr>
            <w:tcW w:w="5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0BCE" w:rsidRPr="0087568E" w:rsidRDefault="002B0BCE" w:rsidP="006921D2">
            <w:pPr>
              <w:suppressAutoHyphens w:val="0"/>
              <w:spacing w:after="0"/>
              <w:ind w:left="-1892" w:firstLine="1892"/>
              <w:rPr>
                <w:b/>
                <w:bCs/>
                <w:color w:val="000000"/>
                <w:lang w:eastAsia="el-GR"/>
              </w:rPr>
            </w:pPr>
            <w:r w:rsidRPr="0087568E">
              <w:rPr>
                <w:b/>
                <w:bCs/>
                <w:color w:val="000000"/>
                <w:lang w:eastAsia="el-GR"/>
              </w:rPr>
              <w:t>ΠΡΟΔΙΑΓΡΑΦΗ</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2B0BCE" w:rsidRPr="0087568E" w:rsidRDefault="002B0BCE" w:rsidP="006921D2">
            <w:pPr>
              <w:suppressAutoHyphens w:val="0"/>
              <w:spacing w:after="0"/>
              <w:jc w:val="center"/>
              <w:rPr>
                <w:b/>
                <w:bCs/>
                <w:color w:val="000000"/>
                <w:lang w:eastAsia="el-GR"/>
              </w:rPr>
            </w:pPr>
            <w:r w:rsidRPr="0087568E">
              <w:rPr>
                <w:b/>
                <w:bCs/>
                <w:color w:val="000000"/>
                <w:lang w:eastAsia="el-GR"/>
              </w:rPr>
              <w:t>ΑΠΑΙΤΗΣΗ</w:t>
            </w:r>
          </w:p>
        </w:tc>
        <w:tc>
          <w:tcPr>
            <w:tcW w:w="673" w:type="dxa"/>
            <w:tcBorders>
              <w:top w:val="single" w:sz="4" w:space="0" w:color="auto"/>
              <w:left w:val="nil"/>
              <w:bottom w:val="single" w:sz="4" w:space="0" w:color="auto"/>
              <w:right w:val="single" w:sz="4" w:space="0" w:color="auto"/>
            </w:tcBorders>
            <w:shd w:val="clear" w:color="auto" w:fill="auto"/>
            <w:vAlign w:val="bottom"/>
            <w:hideMark/>
          </w:tcPr>
          <w:p w:rsidR="002B0BCE" w:rsidRPr="0087568E" w:rsidRDefault="002B0BCE" w:rsidP="006921D2">
            <w:pPr>
              <w:suppressAutoHyphens w:val="0"/>
              <w:spacing w:after="0"/>
              <w:jc w:val="center"/>
              <w:rPr>
                <w:b/>
                <w:bCs/>
                <w:color w:val="000000"/>
                <w:lang w:eastAsia="el-GR"/>
              </w:rPr>
            </w:pPr>
            <w:r w:rsidRPr="0087568E">
              <w:rPr>
                <w:b/>
                <w:bCs/>
                <w:color w:val="000000"/>
                <w:lang w:eastAsia="el-GR"/>
              </w:rPr>
              <w:t>ΣΥΜΜΟΡΦΩΣΗ</w:t>
            </w:r>
          </w:p>
        </w:tc>
        <w:tc>
          <w:tcPr>
            <w:tcW w:w="1615" w:type="dxa"/>
            <w:tcBorders>
              <w:top w:val="single" w:sz="4" w:space="0" w:color="auto"/>
              <w:left w:val="nil"/>
              <w:bottom w:val="single" w:sz="4" w:space="0" w:color="auto"/>
              <w:right w:val="single" w:sz="4" w:space="0" w:color="auto"/>
            </w:tcBorders>
            <w:shd w:val="clear" w:color="auto" w:fill="auto"/>
            <w:vAlign w:val="bottom"/>
            <w:hideMark/>
          </w:tcPr>
          <w:p w:rsidR="002B0BCE" w:rsidRPr="0087568E" w:rsidRDefault="002B0BCE" w:rsidP="006921D2">
            <w:pPr>
              <w:suppressAutoHyphens w:val="0"/>
              <w:spacing w:after="0"/>
              <w:jc w:val="center"/>
              <w:rPr>
                <w:b/>
                <w:bCs/>
                <w:color w:val="000000"/>
                <w:lang w:eastAsia="el-GR"/>
              </w:rPr>
            </w:pPr>
            <w:r w:rsidRPr="0087568E">
              <w:rPr>
                <w:b/>
                <w:bCs/>
                <w:color w:val="000000"/>
                <w:lang w:eastAsia="el-GR"/>
              </w:rPr>
              <w:t>ΠΑΡΑΤΗΡΗΣΕΙΣ</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u w:val="single"/>
                <w:lang w:eastAsia="el-GR"/>
              </w:rPr>
            </w:pPr>
            <w:r w:rsidRPr="0087568E">
              <w:rPr>
                <w:rFonts w:cs="Arial"/>
                <w:color w:val="000000"/>
                <w:sz w:val="26"/>
                <w:szCs w:val="26"/>
                <w:u w:val="single"/>
                <w:lang w:eastAsia="el-GR"/>
              </w:rPr>
              <w:t>ΤΕΧΝΙΚΕΣ ΠΡΟΔΙΑΓΡΑΦΕΣ ΠΡΟΛΗΠΤΙΚΗΣ ΣΥΝΤΗΡΗΣΗΣ</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u w:val="single"/>
                <w:lang w:eastAsia="el-GR"/>
              </w:rPr>
            </w:pPr>
            <w:r w:rsidRPr="0087568E">
              <w:rPr>
                <w:rFonts w:cs="Arial"/>
                <w:color w:val="000000"/>
                <w:sz w:val="26"/>
                <w:szCs w:val="26"/>
                <w:u w:val="single"/>
                <w:lang w:eastAsia="el-GR"/>
              </w:rPr>
              <w:t>Α. ΜΗΝΙΑΙΑ ΣΥΝΤΗΡΗΣΗ ( 2 επισκέψεις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i/>
                <w:iCs/>
                <w:color w:val="000000"/>
                <w:sz w:val="26"/>
                <w:szCs w:val="26"/>
                <w:lang w:eastAsia="el-GR"/>
              </w:rPr>
            </w:pPr>
            <w:r w:rsidRPr="0087568E">
              <w:rPr>
                <w:rFonts w:cs="Arial"/>
                <w:i/>
                <w:iCs/>
                <w:color w:val="000000"/>
                <w:sz w:val="26"/>
                <w:szCs w:val="26"/>
                <w:lang w:eastAsia="el-GR"/>
              </w:rPr>
              <w:t>1. ΟΜΑΛΗ ΛΕΙΤΟΥΡΓΙΑ</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Έλεγχος ομαλής διαδρομής</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Έλεγχος λήψης κλήσεων</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Έλεγχος ισοστάθμισης στάσεων θαλάμου</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Έλεγχος λειτουργίας ενδεικτικών λυχνιών</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Έλεγχος λειτουργίας θυρών</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xml:space="preserve">- Έλεγχος λειτουργίας κωδώνων κινδύνου, τηλεφώνων.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i/>
                <w:iCs/>
                <w:color w:val="000000"/>
                <w:sz w:val="26"/>
                <w:szCs w:val="26"/>
                <w:lang w:eastAsia="el-GR"/>
              </w:rPr>
            </w:pPr>
            <w:r w:rsidRPr="0087568E">
              <w:rPr>
                <w:rFonts w:cs="Arial"/>
                <w:i/>
                <w:iCs/>
                <w:color w:val="000000"/>
                <w:sz w:val="26"/>
                <w:szCs w:val="26"/>
                <w:lang w:eastAsia="el-GR"/>
              </w:rPr>
              <w:t>2. ΚΑΘΑΡΙΟΤΗΤΑ</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lastRenderedPageBreak/>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Μηχανοστάσιο</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Οροφή θαλάμου</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Πυθμένα Φρέατος</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i/>
                <w:iCs/>
                <w:color w:val="000000"/>
                <w:sz w:val="26"/>
                <w:szCs w:val="26"/>
                <w:lang w:eastAsia="el-GR"/>
              </w:rPr>
            </w:pPr>
            <w:r w:rsidRPr="0087568E">
              <w:rPr>
                <w:rFonts w:cs="Arial"/>
                <w:i/>
                <w:iCs/>
                <w:color w:val="000000"/>
                <w:sz w:val="26"/>
                <w:szCs w:val="26"/>
                <w:lang w:eastAsia="el-GR"/>
              </w:rPr>
              <w:t>3. ΒΑΡΟΥΛΚΟ</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Έλεγχος λίπανση βαρούλκου κουζινέτων</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Έλεγχος κινητήρα, επαφές του, καρβουνάκια, συλλέκτης.</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i/>
                <w:iCs/>
                <w:color w:val="000000"/>
                <w:sz w:val="26"/>
                <w:szCs w:val="26"/>
                <w:lang w:eastAsia="el-GR"/>
              </w:rPr>
            </w:pPr>
            <w:r w:rsidRPr="0087568E">
              <w:rPr>
                <w:rFonts w:cs="Arial"/>
                <w:i/>
                <w:iCs/>
                <w:color w:val="000000"/>
                <w:sz w:val="26"/>
                <w:szCs w:val="26"/>
                <w:lang w:eastAsia="el-GR"/>
              </w:rPr>
              <w:t>4. ΦΡΕΝΑ</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Έλεγχος λειτουργίας φρένο, καθαριότητα-ρύθμιση αυτού.</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xml:space="preserve">- Έλεγχος καταστάσεως </w:t>
            </w:r>
            <w:proofErr w:type="spellStart"/>
            <w:r w:rsidRPr="0087568E">
              <w:rPr>
                <w:rFonts w:cs="Arial"/>
                <w:color w:val="000000"/>
                <w:sz w:val="26"/>
                <w:szCs w:val="26"/>
                <w:lang w:eastAsia="el-GR"/>
              </w:rPr>
              <w:t>φερμούιτ</w:t>
            </w:r>
            <w:proofErr w:type="spellEnd"/>
            <w:r w:rsidRPr="0087568E">
              <w:rPr>
                <w:rFonts w:cs="Arial"/>
                <w:color w:val="000000"/>
                <w:sz w:val="26"/>
                <w:szCs w:val="26"/>
                <w:lang w:eastAsia="el-GR"/>
              </w:rPr>
              <w:t>.</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xml:space="preserve">- Έλεγχος διακόπτου </w:t>
            </w:r>
            <w:proofErr w:type="spellStart"/>
            <w:r w:rsidRPr="0087568E">
              <w:rPr>
                <w:rFonts w:cs="Arial"/>
                <w:color w:val="000000"/>
                <w:sz w:val="26"/>
                <w:szCs w:val="26"/>
                <w:lang w:eastAsia="el-GR"/>
              </w:rPr>
              <w:t>ρεγουλατόρου</w:t>
            </w:r>
            <w:proofErr w:type="spellEnd"/>
            <w:r w:rsidRPr="0087568E">
              <w:rPr>
                <w:rFonts w:cs="Arial"/>
                <w:color w:val="000000"/>
                <w:sz w:val="26"/>
                <w:szCs w:val="26"/>
                <w:lang w:eastAsia="el-GR"/>
              </w:rPr>
              <w:t>.</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i/>
                <w:iCs/>
                <w:color w:val="000000"/>
                <w:sz w:val="26"/>
                <w:szCs w:val="26"/>
                <w:lang w:eastAsia="el-GR"/>
              </w:rPr>
            </w:pPr>
            <w:r w:rsidRPr="0087568E">
              <w:rPr>
                <w:rFonts w:cs="Arial"/>
                <w:i/>
                <w:iCs/>
                <w:color w:val="000000"/>
                <w:sz w:val="26"/>
                <w:szCs w:val="26"/>
                <w:lang w:eastAsia="el-GR"/>
              </w:rPr>
              <w:t>5. ΑΥΤΟΜΑΤΕΣ ΠΟΡΤΕΣ</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Έλεγχος κλειδαριάς</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Έλεγχος συρματόσχοινου πόρτας</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Έλεγχος κινητήρα πόρτας</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Καθαρισμός μηχανισμού και λίπανσης αυτού</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i/>
                <w:iCs/>
                <w:color w:val="000000"/>
                <w:sz w:val="26"/>
                <w:szCs w:val="26"/>
                <w:lang w:eastAsia="el-GR"/>
              </w:rPr>
            </w:pPr>
            <w:r w:rsidRPr="0087568E">
              <w:rPr>
                <w:rFonts w:cs="Arial"/>
                <w:i/>
                <w:iCs/>
                <w:color w:val="000000"/>
                <w:sz w:val="26"/>
                <w:szCs w:val="26"/>
                <w:lang w:eastAsia="el-GR"/>
              </w:rPr>
              <w:lastRenderedPageBreak/>
              <w:t>6. ΟΔΗΓΟΙ</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Λάδωμα</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i/>
                <w:iCs/>
                <w:color w:val="000000"/>
                <w:sz w:val="26"/>
                <w:szCs w:val="26"/>
                <w:lang w:eastAsia="el-GR"/>
              </w:rPr>
            </w:pPr>
            <w:r w:rsidRPr="0087568E">
              <w:rPr>
                <w:rFonts w:cs="Arial"/>
                <w:i/>
                <w:iCs/>
                <w:color w:val="000000"/>
                <w:sz w:val="26"/>
                <w:szCs w:val="26"/>
                <w:lang w:eastAsia="el-GR"/>
              </w:rPr>
              <w:t>7. ΣΥΡΜΑΤΟΣΧΟΙΝΑ / ΙΜΑΝΤΕΣ</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Έλεγχος συρματόσχοινων / ιμάντων για φθορά</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Έλεγχος συρματόσχοινων / ιμάντων για επιμήκυνση.</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i/>
                <w:iCs/>
                <w:color w:val="000000"/>
                <w:sz w:val="26"/>
                <w:szCs w:val="26"/>
                <w:lang w:eastAsia="el-GR"/>
              </w:rPr>
            </w:pPr>
            <w:r w:rsidRPr="0087568E">
              <w:rPr>
                <w:rFonts w:cs="Arial"/>
                <w:i/>
                <w:iCs/>
                <w:color w:val="000000"/>
                <w:sz w:val="26"/>
                <w:szCs w:val="26"/>
                <w:lang w:eastAsia="el-GR"/>
              </w:rPr>
              <w:t>8. ΕΥΚΑΜΠΤΟ ΚΑΛΩΔΙΟ</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Έλεγχος καλωδίου για φθορά</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i/>
                <w:iCs/>
                <w:color w:val="000000"/>
                <w:sz w:val="26"/>
                <w:szCs w:val="26"/>
                <w:lang w:eastAsia="el-GR"/>
              </w:rPr>
            </w:pPr>
            <w:r w:rsidRPr="0087568E">
              <w:rPr>
                <w:rFonts w:cs="Arial"/>
                <w:i/>
                <w:iCs/>
                <w:color w:val="000000"/>
                <w:sz w:val="26"/>
                <w:szCs w:val="26"/>
                <w:lang w:eastAsia="el-GR"/>
              </w:rPr>
              <w:t>9. ΦΩΤΙΣΜΟΣ ΘΑΛΑΜΟΥ</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Έλεγχος φωτισμού θαλάμου</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xml:space="preserve">- Αντικατάσταση φθαρμένων λαμπτήρων.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u w:val="single"/>
                <w:lang w:eastAsia="el-GR"/>
              </w:rPr>
            </w:pPr>
            <w:r w:rsidRPr="0087568E">
              <w:rPr>
                <w:rFonts w:cs="Arial"/>
                <w:color w:val="000000"/>
                <w:sz w:val="26"/>
                <w:szCs w:val="26"/>
                <w:u w:val="single"/>
                <w:lang w:eastAsia="el-GR"/>
              </w:rPr>
              <w:t>Β. ΤΡΙΜΗΝΙΑΙΑ ΣΥΝΤΗΡΗΣΗ</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u w:val="single"/>
                <w:lang w:eastAsia="el-GR"/>
              </w:rPr>
            </w:pPr>
            <w:r w:rsidRPr="0087568E">
              <w:rPr>
                <w:rFonts w:cs="Arial"/>
                <w:color w:val="000000"/>
                <w:sz w:val="26"/>
                <w:szCs w:val="26"/>
                <w:u w:val="single"/>
                <w:lang w:eastAsia="el-GR"/>
              </w:rPr>
              <w:t>ΜΗΧΑΝΟΣΤΑΣΙΟ</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xml:space="preserve">1. Έλεγχος ατέρμονος και </w:t>
            </w:r>
            <w:proofErr w:type="spellStart"/>
            <w:r w:rsidRPr="0087568E">
              <w:rPr>
                <w:rFonts w:cs="Arial"/>
                <w:color w:val="000000"/>
                <w:sz w:val="26"/>
                <w:szCs w:val="26"/>
                <w:lang w:eastAsia="el-GR"/>
              </w:rPr>
              <w:t>φερμουίτ</w:t>
            </w:r>
            <w:proofErr w:type="spellEnd"/>
            <w:r w:rsidRPr="0087568E">
              <w:rPr>
                <w:rFonts w:cs="Arial"/>
                <w:color w:val="000000"/>
                <w:sz w:val="26"/>
                <w:szCs w:val="26"/>
                <w:lang w:eastAsia="el-GR"/>
              </w:rPr>
              <w:t>.</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xml:space="preserve">2. Έλεγχος </w:t>
            </w:r>
            <w:proofErr w:type="spellStart"/>
            <w:r w:rsidRPr="0087568E">
              <w:rPr>
                <w:rFonts w:cs="Arial"/>
                <w:color w:val="000000"/>
                <w:sz w:val="26"/>
                <w:szCs w:val="26"/>
                <w:lang w:eastAsia="el-GR"/>
              </w:rPr>
              <w:t>controller</w:t>
            </w:r>
            <w:proofErr w:type="spellEnd"/>
            <w:r w:rsidRPr="0087568E">
              <w:rPr>
                <w:rFonts w:cs="Arial"/>
                <w:color w:val="000000"/>
                <w:sz w:val="26"/>
                <w:szCs w:val="26"/>
                <w:lang w:eastAsia="el-GR"/>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xml:space="preserve">3. Έλεγχος καθαριότητας, φωτισμού, θερμοκρασίας, θορύβων.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4. Έλεγχος τάσεων παροχών και ασφαλειών.</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5. Έλεγχος λειτουργίας ασφαλιστικών διακοπτών και κυκλωμάτων.</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6. Σύσφιξη συνδέσεων.</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xml:space="preserve">7. Λίπανση </w:t>
            </w:r>
            <w:proofErr w:type="spellStart"/>
            <w:r w:rsidRPr="0087568E">
              <w:rPr>
                <w:rFonts w:cs="Arial"/>
                <w:color w:val="000000"/>
                <w:sz w:val="26"/>
                <w:szCs w:val="26"/>
                <w:lang w:eastAsia="el-GR"/>
              </w:rPr>
              <w:t>ρεγουλατόρου</w:t>
            </w:r>
            <w:proofErr w:type="spellEnd"/>
            <w:r w:rsidRPr="0087568E">
              <w:rPr>
                <w:rFonts w:cs="Arial"/>
                <w:color w:val="000000"/>
                <w:sz w:val="26"/>
                <w:szCs w:val="26"/>
                <w:lang w:eastAsia="el-GR"/>
              </w:rPr>
              <w:t>.</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8. Καθαρισμός μηχανισμών μηχανοστασίου.</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lastRenderedPageBreak/>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u w:val="single"/>
                <w:lang w:eastAsia="el-GR"/>
              </w:rPr>
            </w:pPr>
            <w:r w:rsidRPr="0087568E">
              <w:rPr>
                <w:rFonts w:cs="Arial"/>
                <w:color w:val="000000"/>
                <w:sz w:val="26"/>
                <w:szCs w:val="26"/>
                <w:u w:val="single"/>
                <w:lang w:eastAsia="el-GR"/>
              </w:rPr>
              <w:t>ΦΡΕΑΡ</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xml:space="preserve">1. Έλεγχος συρματόσχοινων αναρτήσεως και </w:t>
            </w:r>
            <w:proofErr w:type="spellStart"/>
            <w:r w:rsidRPr="0087568E">
              <w:rPr>
                <w:rFonts w:cs="Arial"/>
                <w:color w:val="000000"/>
                <w:sz w:val="26"/>
                <w:szCs w:val="26"/>
                <w:lang w:eastAsia="el-GR"/>
              </w:rPr>
              <w:t>ρεγουλατόρου</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2. Έλεγχος κλήσεων-λαμπάκια.</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3. Έλεγχος φωτισμού φρέατος</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4. Έλεγχος επαφών θυρών-ασφαλιστικών διακοπτών.</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xml:space="preserve">5. Έλεγχος εύκαμπτων καλωδίων και στηρίξεως αυτών.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6. Έλεγχος στηριγμάτων οδηγών-</w:t>
            </w:r>
            <w:proofErr w:type="spellStart"/>
            <w:r w:rsidRPr="0087568E">
              <w:rPr>
                <w:rFonts w:cs="Arial"/>
                <w:color w:val="000000"/>
                <w:sz w:val="26"/>
                <w:szCs w:val="26"/>
                <w:lang w:eastAsia="el-GR"/>
              </w:rPr>
              <w:t>κλεμμών</w:t>
            </w:r>
            <w:proofErr w:type="spellEnd"/>
            <w:r w:rsidRPr="0087568E">
              <w:rPr>
                <w:rFonts w:cs="Arial"/>
                <w:color w:val="000000"/>
                <w:sz w:val="26"/>
                <w:szCs w:val="26"/>
                <w:lang w:eastAsia="el-GR"/>
              </w:rPr>
              <w:t>-δοκών.</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7. Έλεγχος και καθαρισμός εξωτερικών θυρών.</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xml:space="preserve">8. Λίπανση </w:t>
            </w:r>
            <w:proofErr w:type="spellStart"/>
            <w:r w:rsidRPr="0087568E">
              <w:rPr>
                <w:rFonts w:cs="Arial"/>
                <w:color w:val="000000"/>
                <w:sz w:val="26"/>
                <w:szCs w:val="26"/>
                <w:lang w:eastAsia="el-GR"/>
              </w:rPr>
              <w:t>κεφαλαριών</w:t>
            </w:r>
            <w:proofErr w:type="spellEnd"/>
            <w:r w:rsidRPr="0087568E">
              <w:rPr>
                <w:rFonts w:cs="Arial"/>
                <w:color w:val="000000"/>
                <w:sz w:val="26"/>
                <w:szCs w:val="26"/>
                <w:lang w:eastAsia="el-GR"/>
              </w:rPr>
              <w:t>-οδηγών-</w:t>
            </w:r>
            <w:proofErr w:type="spellStart"/>
            <w:r w:rsidRPr="0087568E">
              <w:rPr>
                <w:rFonts w:cs="Arial"/>
                <w:color w:val="000000"/>
                <w:sz w:val="26"/>
                <w:szCs w:val="26"/>
                <w:lang w:eastAsia="el-GR"/>
              </w:rPr>
              <w:t>συρματόσχοινω</w:t>
            </w:r>
            <w:proofErr w:type="spellEnd"/>
            <w:r w:rsidRPr="0087568E">
              <w:rPr>
                <w:rFonts w:cs="Arial"/>
                <w:color w:val="000000"/>
                <w:sz w:val="26"/>
                <w:szCs w:val="26"/>
                <w:lang w:eastAsia="el-GR"/>
              </w:rPr>
              <w:t>ν.</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u w:val="single"/>
                <w:lang w:eastAsia="el-GR"/>
              </w:rPr>
            </w:pPr>
            <w:r w:rsidRPr="0087568E">
              <w:rPr>
                <w:rFonts w:cs="Arial"/>
                <w:color w:val="000000"/>
                <w:sz w:val="26"/>
                <w:szCs w:val="26"/>
                <w:u w:val="single"/>
                <w:lang w:eastAsia="el-GR"/>
              </w:rPr>
              <w:t>ΘΑΛΑΜΟΣ</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1. Έλεγχος κλήσεων-λαμπάκια-τηλεφώνων-ασφαλιστικών διακοπτών.</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2. Έλεγχος φωτισμού θαλάμου και ανεμιστήρα.</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xml:space="preserve">3. Έλεγχος, καθαρισμός και λίπανση </w:t>
            </w:r>
            <w:proofErr w:type="spellStart"/>
            <w:r w:rsidRPr="0087568E">
              <w:rPr>
                <w:rFonts w:cs="Arial"/>
                <w:color w:val="000000"/>
                <w:sz w:val="26"/>
                <w:szCs w:val="26"/>
                <w:lang w:eastAsia="el-GR"/>
              </w:rPr>
              <w:t>door</w:t>
            </w:r>
            <w:proofErr w:type="spellEnd"/>
            <w:r w:rsidRPr="0087568E">
              <w:rPr>
                <w:rFonts w:cs="Arial"/>
                <w:color w:val="000000"/>
                <w:sz w:val="26"/>
                <w:szCs w:val="26"/>
                <w:lang w:eastAsia="el-GR"/>
              </w:rPr>
              <w:t xml:space="preserve"> </w:t>
            </w:r>
            <w:proofErr w:type="spellStart"/>
            <w:r w:rsidRPr="0087568E">
              <w:rPr>
                <w:rFonts w:cs="Arial"/>
                <w:color w:val="000000"/>
                <w:sz w:val="26"/>
                <w:szCs w:val="26"/>
                <w:lang w:eastAsia="el-GR"/>
              </w:rPr>
              <w:t>operator</w:t>
            </w:r>
            <w:proofErr w:type="spellEnd"/>
            <w:r w:rsidRPr="0087568E">
              <w:rPr>
                <w:rFonts w:cs="Arial"/>
                <w:color w:val="000000"/>
                <w:sz w:val="26"/>
                <w:szCs w:val="26"/>
                <w:lang w:eastAsia="el-GR"/>
              </w:rPr>
              <w:t>.</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4. Έλεγχος και καθαρισμός εσωτερικών θυρών.</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5. Έλεγχος, λίπανση τροχαλιών.</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val="en-US" w:eastAsia="el-GR"/>
              </w:rPr>
            </w:pPr>
            <w:r w:rsidRPr="0087568E">
              <w:rPr>
                <w:rFonts w:cs="Arial"/>
                <w:color w:val="000000"/>
                <w:sz w:val="26"/>
                <w:szCs w:val="26"/>
                <w:lang w:val="en-US" w:eastAsia="el-GR"/>
              </w:rPr>
              <w:lastRenderedPageBreak/>
              <w:t xml:space="preserve">6. </w:t>
            </w:r>
            <w:r w:rsidRPr="0087568E">
              <w:rPr>
                <w:rFonts w:cs="Arial"/>
                <w:color w:val="000000"/>
                <w:sz w:val="26"/>
                <w:szCs w:val="26"/>
                <w:lang w:eastAsia="el-GR"/>
              </w:rPr>
              <w:t>Σύσφιξη</w:t>
            </w:r>
            <w:r w:rsidRPr="0087568E">
              <w:rPr>
                <w:rFonts w:cs="Arial"/>
                <w:color w:val="000000"/>
                <w:sz w:val="26"/>
                <w:szCs w:val="26"/>
                <w:lang w:val="en-US" w:eastAsia="el-GR"/>
              </w:rPr>
              <w:t xml:space="preserve"> </w:t>
            </w:r>
            <w:r w:rsidRPr="0087568E">
              <w:rPr>
                <w:rFonts w:cs="Arial"/>
                <w:color w:val="000000"/>
                <w:sz w:val="26"/>
                <w:szCs w:val="26"/>
                <w:lang w:eastAsia="el-GR"/>
              </w:rPr>
              <w:t>βιδών</w:t>
            </w:r>
            <w:r w:rsidRPr="0087568E">
              <w:rPr>
                <w:rFonts w:cs="Arial"/>
                <w:color w:val="000000"/>
                <w:sz w:val="26"/>
                <w:szCs w:val="26"/>
                <w:lang w:val="en-US" w:eastAsia="el-GR"/>
              </w:rPr>
              <w:t xml:space="preserve"> (door operator-</w:t>
            </w:r>
            <w:r w:rsidRPr="0087568E">
              <w:rPr>
                <w:rFonts w:cs="Arial"/>
                <w:color w:val="000000"/>
                <w:sz w:val="26"/>
                <w:szCs w:val="26"/>
                <w:lang w:eastAsia="el-GR"/>
              </w:rPr>
              <w:t>αρπαγής</w:t>
            </w:r>
            <w:r w:rsidRPr="0087568E">
              <w:rPr>
                <w:rFonts w:cs="Arial"/>
                <w:color w:val="000000"/>
                <w:sz w:val="26"/>
                <w:szCs w:val="26"/>
                <w:lang w:val="en-US" w:eastAsia="el-GR"/>
              </w:rPr>
              <w:t>).</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u w:val="single"/>
                <w:lang w:eastAsia="el-GR"/>
              </w:rPr>
            </w:pPr>
            <w:r w:rsidRPr="0087568E">
              <w:rPr>
                <w:rFonts w:cs="Arial"/>
                <w:color w:val="000000"/>
                <w:sz w:val="26"/>
                <w:szCs w:val="26"/>
                <w:u w:val="single"/>
                <w:lang w:eastAsia="el-GR"/>
              </w:rPr>
              <w:t>ΠΥΘΜΕΝΑΣ</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1. Έλεγχος ασφαλιστικών διακοπτών πυθμένα.</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2. Έλεγχος μήκους συρματόσχοινων.</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3. Έλεγχος και λίπανση τροχαλιών πυθμένα.</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 xml:space="preserve">4. Έλεγχος θορύβων και </w:t>
            </w:r>
            <w:proofErr w:type="spellStart"/>
            <w:r w:rsidRPr="0087568E">
              <w:rPr>
                <w:rFonts w:cs="Arial"/>
                <w:color w:val="000000"/>
                <w:sz w:val="26"/>
                <w:szCs w:val="26"/>
                <w:lang w:eastAsia="el-GR"/>
              </w:rPr>
              <w:t>αντιδονητικών</w:t>
            </w:r>
            <w:proofErr w:type="spellEnd"/>
            <w:r w:rsidRPr="0087568E">
              <w:rPr>
                <w:rFonts w:cs="Arial"/>
                <w:color w:val="000000"/>
                <w:sz w:val="26"/>
                <w:szCs w:val="26"/>
                <w:lang w:eastAsia="el-GR"/>
              </w:rPr>
              <w:t xml:space="preserve"> μηχανισμών.</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5. Έλεγχος γλιστρών αντίβαρου και τροχαλίας.</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00"/>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lang w:eastAsia="el-GR"/>
              </w:rPr>
            </w:pPr>
            <w:r w:rsidRPr="0087568E">
              <w:rPr>
                <w:color w:val="000000"/>
                <w:lang w:eastAsia="el-GR"/>
              </w:rPr>
              <w:t> </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r w:rsidR="002B0BCE" w:rsidRPr="0087568E" w:rsidTr="006921D2">
        <w:trPr>
          <w:trHeight w:val="345"/>
        </w:trPr>
        <w:tc>
          <w:tcPr>
            <w:tcW w:w="5408" w:type="dxa"/>
            <w:tcBorders>
              <w:top w:val="nil"/>
              <w:left w:val="single" w:sz="4" w:space="0" w:color="auto"/>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ind w:left="-1892" w:firstLine="1892"/>
              <w:rPr>
                <w:color w:val="000000"/>
                <w:sz w:val="26"/>
                <w:szCs w:val="26"/>
                <w:lang w:eastAsia="el-GR"/>
              </w:rPr>
            </w:pPr>
            <w:r w:rsidRPr="0087568E">
              <w:rPr>
                <w:rFonts w:cs="Arial"/>
                <w:color w:val="000000"/>
                <w:sz w:val="26"/>
                <w:szCs w:val="26"/>
                <w:lang w:eastAsia="el-GR"/>
              </w:rPr>
              <w:t>6. Καθαρισμός πυθμένα και μηχανισμών του.</w:t>
            </w:r>
          </w:p>
        </w:tc>
        <w:tc>
          <w:tcPr>
            <w:tcW w:w="1170"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ΝΑΙ</w:t>
            </w:r>
          </w:p>
        </w:tc>
        <w:tc>
          <w:tcPr>
            <w:tcW w:w="673"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c>
          <w:tcPr>
            <w:tcW w:w="1615" w:type="dxa"/>
            <w:tcBorders>
              <w:top w:val="nil"/>
              <w:left w:val="nil"/>
              <w:bottom w:val="single" w:sz="4" w:space="0" w:color="auto"/>
              <w:right w:val="single" w:sz="4" w:space="0" w:color="auto"/>
            </w:tcBorders>
            <w:shd w:val="clear" w:color="auto" w:fill="auto"/>
            <w:noWrap/>
            <w:vAlign w:val="bottom"/>
            <w:hideMark/>
          </w:tcPr>
          <w:p w:rsidR="002B0BCE" w:rsidRPr="0087568E" w:rsidRDefault="002B0BCE" w:rsidP="006921D2">
            <w:pPr>
              <w:suppressAutoHyphens w:val="0"/>
              <w:spacing w:after="0"/>
              <w:rPr>
                <w:color w:val="000000"/>
                <w:lang w:eastAsia="el-GR"/>
              </w:rPr>
            </w:pPr>
            <w:r w:rsidRPr="0087568E">
              <w:rPr>
                <w:color w:val="000000"/>
                <w:lang w:eastAsia="el-GR"/>
              </w:rPr>
              <w:t> </w:t>
            </w:r>
          </w:p>
        </w:tc>
      </w:tr>
    </w:tbl>
    <w:p w:rsidR="002B0BCE" w:rsidRDefault="002B0BCE" w:rsidP="002B0BCE">
      <w:pPr>
        <w:jc w:val="center"/>
        <w:rPr>
          <w:rFonts w:cs="Calibri"/>
          <w:b/>
          <w:bCs/>
          <w:color w:val="000000"/>
        </w:rPr>
      </w:pPr>
    </w:p>
    <w:p w:rsidR="002B0BCE" w:rsidRDefault="002B0BCE" w:rsidP="002B0BCE"/>
    <w:p w:rsidR="002B0BCE" w:rsidRDefault="002B0BCE" w:rsidP="002B0BCE"/>
    <w:p w:rsidR="002B0BCE" w:rsidRDefault="002B0BCE" w:rsidP="002B0BCE"/>
    <w:p w:rsidR="002B0BCE" w:rsidRDefault="002B0BCE" w:rsidP="002B0BCE"/>
    <w:p w:rsidR="002B0BCE" w:rsidRDefault="002B0BCE" w:rsidP="002B0BCE">
      <w:pPr>
        <w:pStyle w:val="30"/>
        <w:ind w:firstLine="0"/>
        <w:jc w:val="center"/>
        <w:rPr>
          <w:rFonts w:ascii="Calibri" w:hAnsi="Calibri" w:cs="Calibri"/>
        </w:rPr>
      </w:pPr>
      <w:r>
        <w:rPr>
          <w:rFonts w:ascii="Calibri" w:hAnsi="Calibri" w:cs="Calibri"/>
          <w:bCs w:val="0"/>
          <w:sz w:val="20"/>
          <w:szCs w:val="20"/>
        </w:rPr>
        <w:t>Ημερομηνία, ………/………./202</w:t>
      </w:r>
      <w:r w:rsidR="00197646">
        <w:rPr>
          <w:rFonts w:ascii="Calibri" w:hAnsi="Calibri" w:cs="Calibri"/>
          <w:bCs w:val="0"/>
          <w:sz w:val="20"/>
          <w:szCs w:val="20"/>
        </w:rPr>
        <w:t>4</w:t>
      </w:r>
    </w:p>
    <w:p w:rsidR="002B0BCE" w:rsidRDefault="002B0BCE" w:rsidP="002B0BCE">
      <w:pPr>
        <w:pStyle w:val="30"/>
        <w:ind w:firstLine="0"/>
        <w:jc w:val="center"/>
        <w:rPr>
          <w:rFonts w:ascii="Calibri" w:hAnsi="Calibri" w:cs="Calibri"/>
        </w:rPr>
      </w:pPr>
    </w:p>
    <w:p w:rsidR="002B0BCE" w:rsidRDefault="002B0BCE" w:rsidP="002B0BCE">
      <w:pPr>
        <w:pStyle w:val="30"/>
        <w:ind w:firstLine="0"/>
        <w:jc w:val="center"/>
        <w:rPr>
          <w:rFonts w:ascii="Calibri" w:hAnsi="Calibri" w:cs="Calibri"/>
        </w:rPr>
      </w:pPr>
      <w:r>
        <w:rPr>
          <w:rFonts w:ascii="Calibri" w:hAnsi="Calibri" w:cs="Calibri"/>
          <w:b w:val="0"/>
          <w:bCs w:val="0"/>
          <w:sz w:val="20"/>
          <w:szCs w:val="20"/>
        </w:rPr>
        <w:t>(Σφραγίδα και υπογραφή νόμιμου εκπροσώπου)</w:t>
      </w:r>
    </w:p>
    <w:p w:rsidR="002B0BCE" w:rsidRDefault="002B0BCE" w:rsidP="002B0BCE"/>
    <w:p w:rsidR="00771172" w:rsidRDefault="00771172"/>
    <w:sectPr w:rsidR="00771172" w:rsidSect="007711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altName w:val="Arial"/>
    <w:charset w:val="A1"/>
    <w:family w:val="swiss"/>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F7E1EA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952BC3"/>
    <w:multiLevelType w:val="hybridMultilevel"/>
    <w:tmpl w:val="26C8546C"/>
    <w:lvl w:ilvl="0" w:tplc="7F0A2FE2">
      <w:start w:val="1031"/>
      <w:numFmt w:val="decimal"/>
      <w:lvlText w:val="%1."/>
      <w:lvlJc w:val="left"/>
      <w:pPr>
        <w:tabs>
          <w:tab w:val="num" w:pos="1004"/>
        </w:tabs>
        <w:ind w:left="1004" w:hanging="360"/>
      </w:pPr>
      <w:rPr>
        <w:rFonts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5">
    <w:nsid w:val="047C42D7"/>
    <w:multiLevelType w:val="multilevel"/>
    <w:tmpl w:val="D94AA74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06702D3E"/>
    <w:multiLevelType w:val="multilevel"/>
    <w:tmpl w:val="AE22D34C"/>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6AF1940"/>
    <w:multiLevelType w:val="multilevel"/>
    <w:tmpl w:val="E5602F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8002B97"/>
    <w:multiLevelType w:val="singleLevel"/>
    <w:tmpl w:val="00000002"/>
    <w:lvl w:ilvl="0">
      <w:start w:val="1"/>
      <w:numFmt w:val="decimal"/>
      <w:lvlText w:val="%1."/>
      <w:lvlJc w:val="left"/>
      <w:pPr>
        <w:tabs>
          <w:tab w:val="num" w:pos="0"/>
        </w:tabs>
        <w:ind w:left="720" w:hanging="360"/>
      </w:pPr>
      <w:rPr>
        <w:rFonts w:ascii="Calibri" w:hAnsi="Calibri" w:cs="Calibri"/>
      </w:rPr>
    </w:lvl>
  </w:abstractNum>
  <w:abstractNum w:abstractNumId="9">
    <w:nsid w:val="09B04824"/>
    <w:multiLevelType w:val="multilevel"/>
    <w:tmpl w:val="ADC62C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0A3301A1"/>
    <w:multiLevelType w:val="hybridMultilevel"/>
    <w:tmpl w:val="3CD648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08168F8"/>
    <w:multiLevelType w:val="multilevel"/>
    <w:tmpl w:val="8CFE6B00"/>
    <w:lvl w:ilvl="0">
      <w:start w:val="1"/>
      <w:numFmt w:val="bullet"/>
      <w:lvlText w:val="Ø"/>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1BF66B12"/>
    <w:multiLevelType w:val="singleLevel"/>
    <w:tmpl w:val="00000002"/>
    <w:lvl w:ilvl="0">
      <w:start w:val="1"/>
      <w:numFmt w:val="decimal"/>
      <w:lvlText w:val="%1."/>
      <w:lvlJc w:val="left"/>
      <w:pPr>
        <w:tabs>
          <w:tab w:val="num" w:pos="0"/>
        </w:tabs>
        <w:ind w:left="720" w:hanging="360"/>
      </w:pPr>
      <w:rPr>
        <w:rFonts w:ascii="Calibri" w:hAnsi="Calibri" w:cs="Calibri"/>
      </w:rPr>
    </w:lvl>
  </w:abstractNum>
  <w:abstractNum w:abstractNumId="13">
    <w:nsid w:val="1D993D68"/>
    <w:multiLevelType w:val="multilevel"/>
    <w:tmpl w:val="D96814BE"/>
    <w:lvl w:ilvl="0">
      <w:start w:val="1"/>
      <w:numFmt w:val="decimal"/>
      <w:lvlText w:val="%1."/>
      <w:lvlJc w:val="left"/>
      <w:pPr>
        <w:tabs>
          <w:tab w:val="num" w:pos="0"/>
        </w:tabs>
        <w:ind w:left="0" w:firstLine="0"/>
      </w:pPr>
      <w:rPr>
        <w:rFonts w:ascii="Calibri" w:hAnsi="Calibri"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237F655B"/>
    <w:multiLevelType w:val="hybridMultilevel"/>
    <w:tmpl w:val="60448F0C"/>
    <w:lvl w:ilvl="0" w:tplc="08889DEC">
      <w:start w:val="1"/>
      <w:numFmt w:val="bullet"/>
      <w:lvlText w:val=""/>
      <w:lvlJc w:val="left"/>
      <w:pPr>
        <w:ind w:left="1212" w:hanging="360"/>
      </w:pPr>
      <w:rPr>
        <w:rFonts w:ascii="Symbol" w:hAnsi="Symbol" w:hint="default"/>
        <w:sz w:val="16"/>
        <w:szCs w:val="16"/>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5">
    <w:nsid w:val="2D746BE0"/>
    <w:multiLevelType w:val="multilevel"/>
    <w:tmpl w:val="8350242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7450508"/>
    <w:multiLevelType w:val="multilevel"/>
    <w:tmpl w:val="5830B4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3C3B5FEC"/>
    <w:multiLevelType w:val="hybridMultilevel"/>
    <w:tmpl w:val="74B6D24C"/>
    <w:lvl w:ilvl="0" w:tplc="6DFE2C72">
      <w:start w:val="1022"/>
      <w:numFmt w:val="decimal"/>
      <w:lvlText w:val="%1."/>
      <w:lvlJc w:val="left"/>
      <w:pPr>
        <w:tabs>
          <w:tab w:val="num" w:pos="1004"/>
        </w:tabs>
        <w:ind w:left="1004" w:hanging="360"/>
      </w:pPr>
      <w:rPr>
        <w:rFont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nsid w:val="50DC4131"/>
    <w:multiLevelType w:val="hybridMultilevel"/>
    <w:tmpl w:val="819825F6"/>
    <w:lvl w:ilvl="0" w:tplc="9A56446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0EE643D"/>
    <w:multiLevelType w:val="hybridMultilevel"/>
    <w:tmpl w:val="9FFAE0B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nsid w:val="61E85AE8"/>
    <w:multiLevelType w:val="hybridMultilevel"/>
    <w:tmpl w:val="6F407098"/>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62772C90"/>
    <w:multiLevelType w:val="multilevel"/>
    <w:tmpl w:val="9FA8908E"/>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2">
    <w:nsid w:val="67E51315"/>
    <w:multiLevelType w:val="multilevel"/>
    <w:tmpl w:val="61B283BA"/>
    <w:lvl w:ilvl="0">
      <w:start w:val="1"/>
      <w:numFmt w:val="decimal"/>
      <w:lvlText w:val="%1."/>
      <w:lvlJc w:val="left"/>
      <w:pPr>
        <w:tabs>
          <w:tab w:val="num" w:pos="720"/>
        </w:tabs>
        <w:ind w:left="720" w:hanging="360"/>
      </w:pPr>
      <w:rPr>
        <w:rFonts w:ascii="Calibri" w:hAnsi="Calibri"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701B0B7B"/>
    <w:multiLevelType w:val="hybridMultilevel"/>
    <w:tmpl w:val="583C5CDE"/>
    <w:lvl w:ilvl="0" w:tplc="04080001">
      <w:start w:val="1"/>
      <w:numFmt w:val="bullet"/>
      <w:lvlText w:val=""/>
      <w:lvlJc w:val="left"/>
      <w:pPr>
        <w:ind w:left="2285" w:hanging="1605"/>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24">
    <w:nsid w:val="718C5376"/>
    <w:multiLevelType w:val="hybridMultilevel"/>
    <w:tmpl w:val="9B3A8AF2"/>
    <w:lvl w:ilvl="0" w:tplc="08889DEC">
      <w:start w:val="1"/>
      <w:numFmt w:val="bullet"/>
      <w:lvlText w:val=""/>
      <w:lvlJc w:val="left"/>
      <w:pPr>
        <w:ind w:left="786" w:hanging="360"/>
      </w:pPr>
      <w:rPr>
        <w:rFonts w:ascii="Symbol" w:hAnsi="Symbol" w:hint="default"/>
        <w:sz w:val="16"/>
        <w:szCs w:val="16"/>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5">
    <w:nsid w:val="783F4B66"/>
    <w:multiLevelType w:val="hybridMultilevel"/>
    <w:tmpl w:val="B7B8B19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nsid w:val="7C8F4DB5"/>
    <w:multiLevelType w:val="hybridMultilevel"/>
    <w:tmpl w:val="CAB6418A"/>
    <w:lvl w:ilvl="0" w:tplc="DC14A1F6">
      <w:start w:val="3"/>
      <w:numFmt w:val="decimal"/>
      <w:lvlText w:val="%1."/>
      <w:lvlJc w:val="left"/>
      <w:pPr>
        <w:ind w:left="361" w:hanging="360"/>
      </w:pPr>
      <w:rPr>
        <w:rFonts w:asciiTheme="minorHAnsi" w:hAnsiTheme="minorHAnsi" w:hint="default"/>
      </w:rPr>
    </w:lvl>
    <w:lvl w:ilvl="1" w:tplc="04080019">
      <w:start w:val="1"/>
      <w:numFmt w:val="lowerLetter"/>
      <w:lvlText w:val="%2."/>
      <w:lvlJc w:val="left"/>
      <w:pPr>
        <w:ind w:left="1081" w:hanging="360"/>
      </w:pPr>
    </w:lvl>
    <w:lvl w:ilvl="2" w:tplc="0408001B" w:tentative="1">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num w:numId="1">
    <w:abstractNumId w:val="0"/>
  </w:num>
  <w:num w:numId="2">
    <w:abstractNumId w:val="1"/>
  </w:num>
  <w:num w:numId="3">
    <w:abstractNumId w:val="15"/>
  </w:num>
  <w:num w:numId="4">
    <w:abstractNumId w:val="6"/>
  </w:num>
  <w:num w:numId="5">
    <w:abstractNumId w:val="21"/>
  </w:num>
  <w:num w:numId="6">
    <w:abstractNumId w:val="13"/>
  </w:num>
  <w:num w:numId="7">
    <w:abstractNumId w:val="11"/>
  </w:num>
  <w:num w:numId="8">
    <w:abstractNumId w:val="16"/>
  </w:num>
  <w:num w:numId="9">
    <w:abstractNumId w:val="9"/>
  </w:num>
  <w:num w:numId="10">
    <w:abstractNumId w:val="22"/>
  </w:num>
  <w:num w:numId="11">
    <w:abstractNumId w:val="5"/>
  </w:num>
  <w:num w:numId="12">
    <w:abstractNumId w:val="7"/>
  </w:num>
  <w:num w:numId="13">
    <w:abstractNumId w:val="2"/>
  </w:num>
  <w:num w:numId="14">
    <w:abstractNumId w:val="3"/>
  </w:num>
  <w:num w:numId="15">
    <w:abstractNumId w:val="12"/>
  </w:num>
  <w:num w:numId="16">
    <w:abstractNumId w:val="8"/>
  </w:num>
  <w:num w:numId="17">
    <w:abstractNumId w:val="26"/>
  </w:num>
  <w:num w:numId="18">
    <w:abstractNumId w:val="20"/>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num>
  <w:num w:numId="22">
    <w:abstractNumId w:val="23"/>
  </w:num>
  <w:num w:numId="23">
    <w:abstractNumId w:val="24"/>
  </w:num>
  <w:num w:numId="24">
    <w:abstractNumId w:val="14"/>
  </w:num>
  <w:num w:numId="25">
    <w:abstractNumId w:val="25"/>
  </w:num>
  <w:num w:numId="26">
    <w:abstractNumId w:val="17"/>
  </w:num>
  <w:num w:numId="27">
    <w:abstractNumId w:val="4"/>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B0BCE"/>
    <w:rsid w:val="000D272A"/>
    <w:rsid w:val="00197646"/>
    <w:rsid w:val="002B0BCE"/>
    <w:rsid w:val="00450309"/>
    <w:rsid w:val="005476DA"/>
    <w:rsid w:val="005736DB"/>
    <w:rsid w:val="00771172"/>
    <w:rsid w:val="00900E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BCE"/>
    <w:pPr>
      <w:suppressAutoHyphens/>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Char"/>
    <w:autoRedefine/>
    <w:uiPriority w:val="9"/>
    <w:qFormat/>
    <w:rsid w:val="00900E3C"/>
    <w:pPr>
      <w:keepNext/>
      <w:pageBreakBefore/>
      <w:pBdr>
        <w:top w:val="none" w:sz="0" w:space="0" w:color="000000"/>
        <w:left w:val="none" w:sz="0" w:space="0" w:color="000000"/>
        <w:bottom w:val="single" w:sz="18" w:space="1" w:color="000080"/>
        <w:right w:val="none" w:sz="0" w:space="0" w:color="000000"/>
      </w:pBdr>
      <w:tabs>
        <w:tab w:val="left" w:pos="567"/>
      </w:tabs>
      <w:spacing w:after="0"/>
      <w:outlineLvl w:val="0"/>
    </w:pPr>
    <w:rPr>
      <w:b/>
      <w:bCs/>
      <w:color w:val="333399"/>
      <w:sz w:val="24"/>
    </w:rPr>
  </w:style>
  <w:style w:type="paragraph" w:styleId="2">
    <w:name w:val="heading 2"/>
    <w:basedOn w:val="1"/>
    <w:next w:val="a"/>
    <w:link w:val="2Char"/>
    <w:autoRedefine/>
    <w:uiPriority w:val="99"/>
    <w:qFormat/>
    <w:rsid w:val="00900E3C"/>
    <w:pPr>
      <w:pageBreakBefore w:val="0"/>
      <w:pBdr>
        <w:bottom w:val="single" w:sz="12" w:space="1" w:color="000080"/>
      </w:pBdr>
      <w:tabs>
        <w:tab w:val="left" w:pos="0"/>
      </w:tabs>
      <w:spacing w:before="57" w:after="57" w:line="340" w:lineRule="atLeast"/>
      <w:jc w:val="center"/>
      <w:outlineLvl w:val="1"/>
    </w:pPr>
    <w:rPr>
      <w:i/>
      <w:color w:val="FFFFFF"/>
      <w:sz w:val="22"/>
      <w:u w:val="single"/>
      <w:lang w:eastAsia="el-GR"/>
    </w:rPr>
  </w:style>
  <w:style w:type="paragraph" w:styleId="3">
    <w:name w:val="heading 3"/>
    <w:basedOn w:val="a"/>
    <w:next w:val="a"/>
    <w:link w:val="3Char"/>
    <w:autoRedefine/>
    <w:qFormat/>
    <w:rsid w:val="00900E3C"/>
    <w:pPr>
      <w:keepNext/>
      <w:numPr>
        <w:ilvl w:val="2"/>
        <w:numId w:val="1"/>
      </w:numPr>
      <w:tabs>
        <w:tab w:val="left" w:pos="4536"/>
        <w:tab w:val="left" w:pos="5387"/>
        <w:tab w:val="left" w:pos="9498"/>
      </w:tabs>
      <w:spacing w:after="0"/>
      <w:jc w:val="center"/>
      <w:outlineLvl w:val="2"/>
    </w:pPr>
    <w:rPr>
      <w:b/>
    </w:rPr>
  </w:style>
  <w:style w:type="paragraph" w:styleId="4">
    <w:name w:val="heading 4"/>
    <w:basedOn w:val="a"/>
    <w:next w:val="a"/>
    <w:link w:val="4Char"/>
    <w:qFormat/>
    <w:rsid w:val="00900E3C"/>
    <w:pPr>
      <w:keepNext/>
      <w:spacing w:before="240" w:after="60"/>
      <w:outlineLvl w:val="3"/>
    </w:pPr>
    <w:rPr>
      <w:rFonts w:ascii="Arial" w:hAnsi="Arial" w:cs="Times New Roman"/>
      <w:b/>
      <w:bCs/>
      <w:szCs w:val="28"/>
    </w:rPr>
  </w:style>
  <w:style w:type="paragraph" w:styleId="5">
    <w:name w:val="heading 5"/>
    <w:basedOn w:val="a"/>
    <w:next w:val="a"/>
    <w:link w:val="5Char"/>
    <w:qFormat/>
    <w:rsid w:val="00900E3C"/>
    <w:p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900E3C"/>
    <w:pPr>
      <w:suppressAutoHyphens w:val="0"/>
      <w:spacing w:before="240" w:after="60"/>
      <w:outlineLvl w:val="5"/>
    </w:pPr>
    <w:rPr>
      <w:rFonts w:ascii="Times New Roman" w:hAnsi="Times New Roman" w:cs="Times New Roman"/>
      <w:b/>
      <w:bCs/>
    </w:rPr>
  </w:style>
  <w:style w:type="paragraph" w:styleId="8">
    <w:name w:val="heading 8"/>
    <w:basedOn w:val="a"/>
    <w:next w:val="a"/>
    <w:link w:val="8Char"/>
    <w:qFormat/>
    <w:rsid w:val="00900E3C"/>
    <w:pPr>
      <w:suppressAutoHyphens w:val="0"/>
      <w:spacing w:before="240" w:after="60"/>
      <w:outlineLvl w:val="7"/>
    </w:pPr>
    <w:rPr>
      <w:rFonts w:ascii="Times New Roman" w:hAnsi="Times New Roman" w:cs="Times New Roman"/>
      <w:i/>
      <w:iCs/>
      <w:sz w:val="24"/>
    </w:rPr>
  </w:style>
  <w:style w:type="paragraph" w:styleId="9">
    <w:name w:val="heading 9"/>
    <w:basedOn w:val="a"/>
    <w:next w:val="a"/>
    <w:link w:val="9Char"/>
    <w:qFormat/>
    <w:rsid w:val="00900E3C"/>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00E3C"/>
    <w:rPr>
      <w:rFonts w:ascii="Calibri" w:hAnsi="Calibri" w:cs="Calibri"/>
      <w:b/>
      <w:bCs/>
      <w:color w:val="333399"/>
      <w:sz w:val="24"/>
      <w:szCs w:val="24"/>
      <w:lang w:eastAsia="zh-CN"/>
    </w:rPr>
  </w:style>
  <w:style w:type="character" w:customStyle="1" w:styleId="2Char">
    <w:name w:val="Επικεφαλίδα 2 Char"/>
    <w:basedOn w:val="a0"/>
    <w:link w:val="2"/>
    <w:uiPriority w:val="99"/>
    <w:rsid w:val="00900E3C"/>
    <w:rPr>
      <w:rFonts w:ascii="Calibri" w:hAnsi="Calibri" w:cs="Calibri"/>
      <w:b/>
      <w:bCs/>
      <w:i/>
      <w:color w:val="FFFFFF"/>
      <w:sz w:val="22"/>
      <w:szCs w:val="22"/>
      <w:u w:val="single"/>
    </w:rPr>
  </w:style>
  <w:style w:type="character" w:customStyle="1" w:styleId="3Char">
    <w:name w:val="Επικεφαλίδα 3 Char"/>
    <w:basedOn w:val="a0"/>
    <w:link w:val="3"/>
    <w:rsid w:val="00900E3C"/>
    <w:rPr>
      <w:rFonts w:ascii="Calibri" w:hAnsi="Calibri" w:cs="Calibri"/>
      <w:b/>
      <w:sz w:val="22"/>
      <w:szCs w:val="22"/>
      <w:lang w:val="en-GB" w:eastAsia="zh-CN"/>
    </w:rPr>
  </w:style>
  <w:style w:type="character" w:customStyle="1" w:styleId="4Char">
    <w:name w:val="Επικεφαλίδα 4 Char"/>
    <w:basedOn w:val="a0"/>
    <w:link w:val="4"/>
    <w:rsid w:val="00900E3C"/>
    <w:rPr>
      <w:rFonts w:ascii="Arial" w:hAnsi="Arial"/>
      <w:b/>
      <w:bCs/>
      <w:sz w:val="22"/>
      <w:szCs w:val="28"/>
      <w:lang w:val="en-GB" w:eastAsia="zh-CN"/>
    </w:rPr>
  </w:style>
  <w:style w:type="character" w:customStyle="1" w:styleId="5Char">
    <w:name w:val="Επικεφαλίδα 5 Char"/>
    <w:basedOn w:val="a0"/>
    <w:link w:val="5"/>
    <w:qFormat/>
    <w:rsid w:val="00900E3C"/>
    <w:rPr>
      <w:rFonts w:ascii="Lucida Sans" w:hAnsi="Lucida Sans" w:cs="Lucida Sans"/>
      <w:b/>
      <w:sz w:val="22"/>
      <w:lang w:val="en-US" w:eastAsia="zh-CN"/>
    </w:rPr>
  </w:style>
  <w:style w:type="character" w:customStyle="1" w:styleId="6Char">
    <w:name w:val="Επικεφαλίδα 6 Char"/>
    <w:basedOn w:val="a0"/>
    <w:link w:val="6"/>
    <w:rsid w:val="00900E3C"/>
    <w:rPr>
      <w:b/>
      <w:bCs/>
      <w:sz w:val="22"/>
      <w:szCs w:val="22"/>
      <w:lang w:eastAsia="en-US"/>
    </w:rPr>
  </w:style>
  <w:style w:type="character" w:customStyle="1" w:styleId="8Char">
    <w:name w:val="Επικεφαλίδα 8 Char"/>
    <w:basedOn w:val="a0"/>
    <w:link w:val="8"/>
    <w:rsid w:val="00900E3C"/>
    <w:rPr>
      <w:i/>
      <w:iCs/>
      <w:sz w:val="24"/>
      <w:szCs w:val="24"/>
      <w:lang w:eastAsia="en-US"/>
    </w:rPr>
  </w:style>
  <w:style w:type="character" w:customStyle="1" w:styleId="9Char">
    <w:name w:val="Επικεφαλίδα 9 Char"/>
    <w:basedOn w:val="a0"/>
    <w:link w:val="9"/>
    <w:rsid w:val="00900E3C"/>
    <w:rPr>
      <w:rFonts w:ascii="Arial" w:hAnsi="Arial" w:cs="Arial"/>
      <w:sz w:val="22"/>
      <w:szCs w:val="22"/>
      <w:lang w:val="en-GB" w:eastAsia="zh-CN"/>
    </w:rPr>
  </w:style>
  <w:style w:type="paragraph" w:styleId="a3">
    <w:name w:val="caption"/>
    <w:basedOn w:val="a"/>
    <w:qFormat/>
    <w:rsid w:val="00900E3C"/>
    <w:pPr>
      <w:suppressLineNumbers/>
      <w:spacing w:before="120"/>
    </w:pPr>
    <w:rPr>
      <w:rFonts w:cs="Mangal"/>
      <w:i/>
      <w:iCs/>
      <w:sz w:val="24"/>
    </w:rPr>
  </w:style>
  <w:style w:type="paragraph" w:styleId="a4">
    <w:name w:val="Title"/>
    <w:basedOn w:val="a"/>
    <w:next w:val="a"/>
    <w:link w:val="Char"/>
    <w:qFormat/>
    <w:rsid w:val="00900E3C"/>
    <w:pPr>
      <w:keepNext/>
      <w:spacing w:before="240"/>
      <w:jc w:val="center"/>
    </w:pPr>
    <w:rPr>
      <w:rFonts w:ascii="Arial" w:eastAsia="Microsoft YaHei" w:hAnsi="Arial" w:cs="Mangal"/>
      <w:b/>
      <w:bCs/>
      <w:sz w:val="56"/>
      <w:szCs w:val="56"/>
    </w:rPr>
  </w:style>
  <w:style w:type="character" w:customStyle="1" w:styleId="Char">
    <w:name w:val="Τίτλος Char"/>
    <w:basedOn w:val="a0"/>
    <w:link w:val="a4"/>
    <w:rsid w:val="00900E3C"/>
    <w:rPr>
      <w:rFonts w:ascii="Arial" w:eastAsia="Microsoft YaHei" w:hAnsi="Arial" w:cs="Mangal"/>
      <w:b/>
      <w:bCs/>
      <w:sz w:val="56"/>
      <w:szCs w:val="56"/>
      <w:lang w:eastAsia="zh-CN"/>
    </w:rPr>
  </w:style>
  <w:style w:type="paragraph" w:styleId="a5">
    <w:name w:val="Body Text"/>
    <w:basedOn w:val="a"/>
    <w:link w:val="Char0"/>
    <w:unhideWhenUsed/>
    <w:rsid w:val="00900E3C"/>
  </w:style>
  <w:style w:type="character" w:customStyle="1" w:styleId="Char0">
    <w:name w:val="Σώμα κειμένου Char"/>
    <w:basedOn w:val="a0"/>
    <w:link w:val="a5"/>
    <w:uiPriority w:val="99"/>
    <w:semiHidden/>
    <w:rsid w:val="00900E3C"/>
    <w:rPr>
      <w:rFonts w:ascii="Calibri" w:hAnsi="Calibri" w:cs="Calibri"/>
      <w:sz w:val="22"/>
      <w:szCs w:val="24"/>
      <w:lang w:val="en-GB" w:eastAsia="zh-CN"/>
    </w:rPr>
  </w:style>
  <w:style w:type="character" w:customStyle="1" w:styleId="Char1">
    <w:name w:val="Τίτλος Char1"/>
    <w:basedOn w:val="a0"/>
    <w:rsid w:val="00900E3C"/>
    <w:rPr>
      <w:rFonts w:ascii="Arial" w:eastAsia="Microsoft YaHei" w:hAnsi="Arial" w:cs="Mangal"/>
      <w:b/>
      <w:bCs/>
      <w:sz w:val="56"/>
      <w:szCs w:val="56"/>
      <w:lang w:eastAsia="zh-CN"/>
    </w:rPr>
  </w:style>
  <w:style w:type="paragraph" w:styleId="a6">
    <w:name w:val="Subtitle"/>
    <w:basedOn w:val="a"/>
    <w:next w:val="a5"/>
    <w:link w:val="Char2"/>
    <w:qFormat/>
    <w:rsid w:val="00900E3C"/>
    <w:pPr>
      <w:keepNext/>
      <w:spacing w:before="60"/>
      <w:jc w:val="center"/>
    </w:pPr>
    <w:rPr>
      <w:rFonts w:ascii="Arial" w:eastAsia="Microsoft YaHei" w:hAnsi="Arial" w:cs="Mangal"/>
      <w:sz w:val="36"/>
      <w:szCs w:val="36"/>
    </w:rPr>
  </w:style>
  <w:style w:type="character" w:customStyle="1" w:styleId="Char2">
    <w:name w:val="Υπότιτλος Char"/>
    <w:basedOn w:val="a0"/>
    <w:link w:val="a6"/>
    <w:rsid w:val="00900E3C"/>
    <w:rPr>
      <w:rFonts w:ascii="Arial" w:eastAsia="Microsoft YaHei" w:hAnsi="Arial" w:cs="Mangal"/>
      <w:sz w:val="36"/>
      <w:szCs w:val="36"/>
      <w:lang w:eastAsia="zh-CN"/>
    </w:rPr>
  </w:style>
  <w:style w:type="character" w:styleId="a7">
    <w:name w:val="Strong"/>
    <w:qFormat/>
    <w:rsid w:val="00900E3C"/>
    <w:rPr>
      <w:b/>
      <w:bCs/>
    </w:rPr>
  </w:style>
  <w:style w:type="character" w:styleId="a8">
    <w:name w:val="Emphasis"/>
    <w:qFormat/>
    <w:rsid w:val="00900E3C"/>
    <w:rPr>
      <w:i/>
      <w:iCs/>
    </w:rPr>
  </w:style>
  <w:style w:type="paragraph" w:styleId="a9">
    <w:name w:val="List Paragraph"/>
    <w:basedOn w:val="a"/>
    <w:uiPriority w:val="34"/>
    <w:qFormat/>
    <w:rsid w:val="00900E3C"/>
    <w:pPr>
      <w:suppressAutoHyphens w:val="0"/>
      <w:spacing w:after="0"/>
      <w:ind w:left="720"/>
    </w:pPr>
    <w:rPr>
      <w:rFonts w:ascii="Times New Roman" w:hAnsi="Times New Roman" w:cs="Times New Roman"/>
      <w:sz w:val="20"/>
      <w:szCs w:val="20"/>
    </w:rPr>
  </w:style>
  <w:style w:type="paragraph" w:styleId="aa">
    <w:name w:val="TOC Heading"/>
    <w:basedOn w:val="1"/>
    <w:next w:val="a"/>
    <w:uiPriority w:val="39"/>
    <w:semiHidden/>
    <w:unhideWhenUsed/>
    <w:qFormat/>
    <w:rsid w:val="00900E3C"/>
    <w:pPr>
      <w:keepLines/>
      <w:pageBreakBefore w:val="0"/>
      <w:pBdr>
        <w:top w:val="none" w:sz="0" w:space="0" w:color="auto"/>
        <w:left w:val="none" w:sz="0" w:space="0" w:color="auto"/>
        <w:bottom w:val="none" w:sz="0" w:space="0" w:color="auto"/>
        <w:right w:val="none" w:sz="0" w:space="0" w:color="auto"/>
      </w:pBdr>
      <w:suppressAutoHyphens w:val="0"/>
      <w:spacing w:before="480" w:line="276" w:lineRule="auto"/>
      <w:outlineLvl w:val="9"/>
    </w:pPr>
    <w:rPr>
      <w:rFonts w:ascii="Cambria" w:hAnsi="Cambria" w:cs="Times New Roman"/>
      <w:color w:val="365F91"/>
      <w:sz w:val="28"/>
      <w:szCs w:val="28"/>
    </w:rPr>
  </w:style>
  <w:style w:type="paragraph" w:customStyle="1" w:styleId="ab">
    <w:name w:val="διαγωνισμοι"/>
    <w:basedOn w:val="6"/>
    <w:link w:val="Char3"/>
    <w:qFormat/>
    <w:rsid w:val="00900E3C"/>
  </w:style>
  <w:style w:type="character" w:customStyle="1" w:styleId="Char3">
    <w:name w:val="διαγωνισμοι Char"/>
    <w:basedOn w:val="6Char"/>
    <w:link w:val="ab"/>
    <w:rsid w:val="00900E3C"/>
  </w:style>
  <w:style w:type="character" w:customStyle="1" w:styleId="Char4">
    <w:name w:val="Κεφαλίδα Char"/>
    <w:basedOn w:val="a0"/>
    <w:link w:val="ac"/>
    <w:uiPriority w:val="99"/>
    <w:qFormat/>
    <w:rsid w:val="002B0BCE"/>
    <w:rPr>
      <w:rFonts w:asciiTheme="minorHAnsi" w:eastAsiaTheme="minorHAnsi" w:hAnsiTheme="minorHAnsi" w:cstheme="minorBidi"/>
      <w:sz w:val="22"/>
      <w:szCs w:val="22"/>
      <w:lang w:eastAsia="en-US"/>
    </w:rPr>
  </w:style>
  <w:style w:type="character" w:customStyle="1" w:styleId="Char10">
    <w:name w:val="Σώμα κείμενου με εσοχή Char1"/>
    <w:basedOn w:val="a0"/>
    <w:link w:val="ad"/>
    <w:uiPriority w:val="99"/>
    <w:qFormat/>
    <w:rsid w:val="002B0BCE"/>
    <w:rPr>
      <w:rFonts w:ascii="Arial" w:hAnsi="Arial" w:cs="Arial"/>
      <w:sz w:val="24"/>
      <w:lang w:eastAsia="zh-CN"/>
    </w:rPr>
  </w:style>
  <w:style w:type="character" w:customStyle="1" w:styleId="ae">
    <w:name w:val="Σύνδεσμος διαδικτύου"/>
    <w:rsid w:val="002B0BCE"/>
    <w:rPr>
      <w:color w:val="0000FF"/>
      <w:u w:val="single"/>
    </w:rPr>
  </w:style>
  <w:style w:type="character" w:customStyle="1" w:styleId="10">
    <w:name w:val="Προεπιλεγμένη γραμματοσειρά1"/>
    <w:qFormat/>
    <w:rsid w:val="002B0BCE"/>
  </w:style>
  <w:style w:type="character" w:customStyle="1" w:styleId="Char5">
    <w:name w:val="Σώμα κείμενου με εσοχή Char"/>
    <w:basedOn w:val="a0"/>
    <w:qFormat/>
    <w:rsid w:val="002B0BCE"/>
    <w:rPr>
      <w:rFonts w:ascii="Arial" w:eastAsia="Times New Roman" w:hAnsi="Arial" w:cs="Arial"/>
      <w:sz w:val="24"/>
      <w:szCs w:val="20"/>
      <w:lang w:eastAsia="zh-CN"/>
    </w:rPr>
  </w:style>
  <w:style w:type="character" w:customStyle="1" w:styleId="UnresolvedMention">
    <w:name w:val="Unresolved Mention"/>
    <w:basedOn w:val="a0"/>
    <w:uiPriority w:val="99"/>
    <w:semiHidden/>
    <w:unhideWhenUsed/>
    <w:qFormat/>
    <w:rsid w:val="002B0BCE"/>
    <w:rPr>
      <w:color w:val="605E5C"/>
      <w:shd w:val="clear" w:color="auto" w:fill="E1DFDD"/>
    </w:rPr>
  </w:style>
  <w:style w:type="character" w:customStyle="1" w:styleId="3Char0">
    <w:name w:val="Σώμα κείμενου με εσοχή 3 Char"/>
    <w:basedOn w:val="a0"/>
    <w:qFormat/>
    <w:rsid w:val="002B0BCE"/>
    <w:rPr>
      <w:rFonts w:ascii="Tahoma" w:hAnsi="Tahoma" w:cs="Tahoma"/>
      <w:b/>
      <w:bCs/>
      <w:sz w:val="22"/>
      <w:szCs w:val="22"/>
    </w:rPr>
  </w:style>
  <w:style w:type="paragraph" w:customStyle="1" w:styleId="af">
    <w:name w:val="Επικεφαλίδα"/>
    <w:basedOn w:val="a"/>
    <w:next w:val="a5"/>
    <w:qFormat/>
    <w:rsid w:val="002B0BCE"/>
    <w:pPr>
      <w:keepNext/>
      <w:spacing w:before="240" w:after="120"/>
    </w:pPr>
    <w:rPr>
      <w:rFonts w:ascii="Liberation Sans" w:eastAsia="Microsoft YaHei" w:hAnsi="Liberation Sans" w:cs="Arial"/>
      <w:sz w:val="28"/>
      <w:szCs w:val="28"/>
    </w:rPr>
  </w:style>
  <w:style w:type="paragraph" w:styleId="af0">
    <w:name w:val="List"/>
    <w:basedOn w:val="a5"/>
    <w:rsid w:val="002B0BCE"/>
    <w:pPr>
      <w:spacing w:after="140" w:line="276" w:lineRule="auto"/>
    </w:pPr>
    <w:rPr>
      <w:rFonts w:cs="Arial"/>
    </w:rPr>
  </w:style>
  <w:style w:type="paragraph" w:customStyle="1" w:styleId="af1">
    <w:name w:val="Ευρετήριο"/>
    <w:basedOn w:val="a"/>
    <w:qFormat/>
    <w:rsid w:val="002B0BCE"/>
    <w:pPr>
      <w:suppressLineNumbers/>
    </w:pPr>
    <w:rPr>
      <w:rFonts w:cs="Arial"/>
    </w:rPr>
  </w:style>
  <w:style w:type="paragraph" w:customStyle="1" w:styleId="af2">
    <w:name w:val="Κεφαλίδα και υποσέλιδο"/>
    <w:basedOn w:val="a"/>
    <w:qFormat/>
    <w:rsid w:val="002B0BCE"/>
  </w:style>
  <w:style w:type="paragraph" w:styleId="ac">
    <w:name w:val="header"/>
    <w:basedOn w:val="a"/>
    <w:link w:val="Char4"/>
    <w:uiPriority w:val="99"/>
    <w:unhideWhenUsed/>
    <w:rsid w:val="002B0BCE"/>
    <w:pPr>
      <w:tabs>
        <w:tab w:val="center" w:pos="4153"/>
        <w:tab w:val="right" w:pos="8306"/>
      </w:tabs>
      <w:spacing w:after="0" w:line="240" w:lineRule="auto"/>
    </w:pPr>
  </w:style>
  <w:style w:type="character" w:customStyle="1" w:styleId="Char11">
    <w:name w:val="Κεφαλίδα Char1"/>
    <w:basedOn w:val="a0"/>
    <w:link w:val="ac"/>
    <w:uiPriority w:val="99"/>
    <w:semiHidden/>
    <w:rsid w:val="002B0BCE"/>
    <w:rPr>
      <w:rFonts w:asciiTheme="minorHAnsi" w:eastAsiaTheme="minorHAnsi" w:hAnsiTheme="minorHAnsi" w:cstheme="minorBidi"/>
      <w:sz w:val="22"/>
      <w:szCs w:val="22"/>
      <w:lang w:eastAsia="en-US"/>
    </w:rPr>
  </w:style>
  <w:style w:type="paragraph" w:styleId="af3">
    <w:name w:val="footer"/>
    <w:basedOn w:val="a"/>
    <w:link w:val="Char6"/>
    <w:uiPriority w:val="99"/>
    <w:unhideWhenUsed/>
    <w:rsid w:val="002B0BCE"/>
    <w:pPr>
      <w:tabs>
        <w:tab w:val="center" w:pos="4153"/>
        <w:tab w:val="right" w:pos="8306"/>
      </w:tabs>
      <w:spacing w:after="0" w:line="240" w:lineRule="auto"/>
    </w:pPr>
  </w:style>
  <w:style w:type="character" w:customStyle="1" w:styleId="Char6">
    <w:name w:val="Υποσέλιδο Char"/>
    <w:basedOn w:val="a0"/>
    <w:link w:val="af3"/>
    <w:uiPriority w:val="99"/>
    <w:rsid w:val="002B0BCE"/>
    <w:rPr>
      <w:rFonts w:asciiTheme="minorHAnsi" w:eastAsiaTheme="minorHAnsi" w:hAnsiTheme="minorHAnsi" w:cstheme="minorBidi"/>
      <w:sz w:val="22"/>
      <w:szCs w:val="22"/>
      <w:lang w:eastAsia="en-US"/>
    </w:rPr>
  </w:style>
  <w:style w:type="paragraph" w:styleId="ad">
    <w:name w:val="Body Text Indent"/>
    <w:basedOn w:val="a"/>
    <w:link w:val="Char10"/>
    <w:uiPriority w:val="99"/>
    <w:rsid w:val="002B0BCE"/>
    <w:pPr>
      <w:spacing w:after="0" w:line="240" w:lineRule="auto"/>
      <w:ind w:right="-335" w:firstLine="720"/>
      <w:jc w:val="both"/>
    </w:pPr>
    <w:rPr>
      <w:rFonts w:ascii="Arial" w:eastAsia="Times New Roman" w:hAnsi="Arial" w:cs="Arial"/>
      <w:sz w:val="24"/>
      <w:szCs w:val="20"/>
      <w:lang w:eastAsia="zh-CN"/>
    </w:rPr>
  </w:style>
  <w:style w:type="character" w:customStyle="1" w:styleId="Char20">
    <w:name w:val="Σώμα κείμενου με εσοχή Char2"/>
    <w:basedOn w:val="a0"/>
    <w:link w:val="ad"/>
    <w:uiPriority w:val="99"/>
    <w:semiHidden/>
    <w:rsid w:val="002B0BCE"/>
    <w:rPr>
      <w:rFonts w:asciiTheme="minorHAnsi" w:eastAsiaTheme="minorHAnsi" w:hAnsiTheme="minorHAnsi" w:cstheme="minorBidi"/>
      <w:sz w:val="22"/>
      <w:szCs w:val="22"/>
      <w:lang w:eastAsia="en-US"/>
    </w:rPr>
  </w:style>
  <w:style w:type="paragraph" w:customStyle="1" w:styleId="21">
    <w:name w:val="Σώμα κείμενου 21"/>
    <w:basedOn w:val="a"/>
    <w:qFormat/>
    <w:rsid w:val="002B0BCE"/>
    <w:pPr>
      <w:tabs>
        <w:tab w:val="left" w:pos="851"/>
      </w:tabs>
      <w:spacing w:after="0" w:line="240" w:lineRule="auto"/>
      <w:ind w:left="1134" w:hanging="1134"/>
      <w:textAlignment w:val="baseline"/>
    </w:pPr>
    <w:rPr>
      <w:rFonts w:ascii="Tahoma" w:eastAsia="Times New Roman" w:hAnsi="Tahoma" w:cs="Tahoma"/>
      <w:sz w:val="24"/>
      <w:szCs w:val="20"/>
      <w:lang w:eastAsia="zh-CN"/>
    </w:rPr>
  </w:style>
  <w:style w:type="paragraph" w:customStyle="1" w:styleId="af4">
    <w:name w:val="Περιεχόμενα πλαισίου"/>
    <w:basedOn w:val="a"/>
    <w:qFormat/>
    <w:rsid w:val="002B0BCE"/>
  </w:style>
  <w:style w:type="paragraph" w:customStyle="1" w:styleId="11">
    <w:name w:val="Κανονικός πίνακας1"/>
    <w:qFormat/>
    <w:rsid w:val="002B0BCE"/>
    <w:pPr>
      <w:suppressAutoHyphens/>
    </w:pPr>
    <w:rPr>
      <w:rFonts w:eastAsia="Courier New"/>
    </w:rPr>
  </w:style>
  <w:style w:type="paragraph" w:styleId="30">
    <w:name w:val="Body Text Indent 3"/>
    <w:basedOn w:val="a"/>
    <w:link w:val="3Char1"/>
    <w:qFormat/>
    <w:rsid w:val="002B0BCE"/>
    <w:pPr>
      <w:ind w:hanging="57"/>
      <w:jc w:val="both"/>
    </w:pPr>
    <w:rPr>
      <w:rFonts w:ascii="Tahoma" w:hAnsi="Tahoma" w:cs="Tahoma"/>
      <w:b/>
      <w:bCs/>
    </w:rPr>
  </w:style>
  <w:style w:type="character" w:customStyle="1" w:styleId="3Char1">
    <w:name w:val="Σώμα κείμενου με εσοχή 3 Char1"/>
    <w:basedOn w:val="a0"/>
    <w:link w:val="30"/>
    <w:rsid w:val="002B0BCE"/>
    <w:rPr>
      <w:rFonts w:ascii="Tahoma" w:eastAsiaTheme="minorHAnsi" w:hAnsi="Tahoma" w:cs="Tahoma"/>
      <w:b/>
      <w:bCs/>
      <w:sz w:val="22"/>
      <w:szCs w:val="22"/>
      <w:lang w:eastAsia="en-US"/>
    </w:rPr>
  </w:style>
  <w:style w:type="paragraph" w:customStyle="1" w:styleId="20">
    <w:name w:val="Παράγραφος λίστας2"/>
    <w:basedOn w:val="a"/>
    <w:qFormat/>
    <w:rsid w:val="002B0BCE"/>
    <w:pPr>
      <w:ind w:left="720"/>
      <w:contextualSpacing/>
    </w:pPr>
  </w:style>
  <w:style w:type="table" w:styleId="af5">
    <w:name w:val="Table Grid"/>
    <w:basedOn w:val="a1"/>
    <w:uiPriority w:val="39"/>
    <w:rsid w:val="002B0BCE"/>
    <w:pPr>
      <w:suppressAutoHyphens/>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Char7"/>
    <w:uiPriority w:val="99"/>
    <w:semiHidden/>
    <w:unhideWhenUsed/>
    <w:rsid w:val="002B0BCE"/>
    <w:pPr>
      <w:spacing w:after="0" w:line="240" w:lineRule="auto"/>
    </w:pPr>
    <w:rPr>
      <w:rFonts w:ascii="Segoe UI" w:hAnsi="Segoe UI" w:cs="Segoe UI"/>
      <w:sz w:val="18"/>
      <w:szCs w:val="18"/>
    </w:rPr>
  </w:style>
  <w:style w:type="character" w:customStyle="1" w:styleId="Char7">
    <w:name w:val="Κείμενο πλαισίου Char"/>
    <w:basedOn w:val="a0"/>
    <w:link w:val="af6"/>
    <w:uiPriority w:val="99"/>
    <w:semiHidden/>
    <w:rsid w:val="002B0BCE"/>
    <w:rPr>
      <w:rFonts w:ascii="Segoe UI" w:eastAsiaTheme="minorHAnsi" w:hAnsi="Segoe UI" w:cs="Segoe UI"/>
      <w:sz w:val="18"/>
      <w:szCs w:val="18"/>
      <w:lang w:eastAsia="en-US"/>
    </w:rPr>
  </w:style>
  <w:style w:type="character" w:styleId="-">
    <w:name w:val="Hyperlink"/>
    <w:uiPriority w:val="99"/>
    <w:rsid w:val="002B0BCE"/>
    <w:rPr>
      <w:color w:val="0000FF"/>
      <w:u w:val="single"/>
    </w:rPr>
  </w:style>
  <w:style w:type="character" w:customStyle="1" w:styleId="22">
    <w:name w:val="Σώμα κειμένου (2) + Έντονη γραφή"/>
    <w:rsid w:val="002B0BCE"/>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40">
    <w:name w:val="Επικεφαλίδα #4"/>
    <w:rsid w:val="002B0BCE"/>
    <w:rPr>
      <w:rFonts w:ascii="Arial" w:eastAsia="Arial" w:hAnsi="Arial" w:cs="Arial"/>
      <w:b/>
      <w:bCs/>
      <w:i w:val="0"/>
      <w:iCs w:val="0"/>
      <w:smallCaps w:val="0"/>
      <w:strike w:val="0"/>
      <w:color w:val="000000"/>
      <w:spacing w:val="0"/>
      <w:w w:val="100"/>
      <w:position w:val="0"/>
      <w:sz w:val="21"/>
      <w:szCs w:val="21"/>
      <w:u w:val="single"/>
      <w:lang w:val="el-GR" w:eastAsia="el-GR" w:bidi="el-GR"/>
    </w:rPr>
  </w:style>
  <w:style w:type="character" w:customStyle="1" w:styleId="41">
    <w:name w:val="Σώμα κειμένου (4)"/>
    <w:rsid w:val="002B0BCE"/>
    <w:rPr>
      <w:rFonts w:ascii="Arial" w:eastAsia="Arial" w:hAnsi="Arial" w:cs="Arial"/>
      <w:b/>
      <w:bCs/>
      <w:i w:val="0"/>
      <w:iCs w:val="0"/>
      <w:smallCaps w:val="0"/>
      <w:strike w:val="0"/>
      <w:color w:val="000000"/>
      <w:spacing w:val="0"/>
      <w:w w:val="100"/>
      <w:position w:val="0"/>
      <w:sz w:val="21"/>
      <w:szCs w:val="21"/>
      <w:u w:val="single"/>
      <w:lang w:val="el-GR" w:eastAsia="el-GR" w:bidi="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2960</Words>
  <Characters>15990</Characters>
  <Application>Microsoft Office Word</Application>
  <DocSecurity>0</DocSecurity>
  <Lines>133</Lines>
  <Paragraphs>37</Paragraphs>
  <ScaleCrop>false</ScaleCrop>
  <Company>Hewlett-Packard Company</Company>
  <LinksUpToDate>false</LinksUpToDate>
  <CharactersWithSpaces>18913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2023-02-03T14:16:00Z</dcterms:created>
  <dcterms:modified xsi:type="dcterms:W3CDTF">2024-03-01T07:52:00Z</dcterms:modified>
</cp:coreProperties>
</file>