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66" w:rsidRPr="00286015" w:rsidRDefault="007B1066" w:rsidP="007B1066">
      <w:pPr>
        <w:pStyle w:val="30"/>
        <w:ind w:firstLine="0"/>
        <w:jc w:val="center"/>
        <w:rPr>
          <w:rFonts w:ascii="Calibri" w:hAnsi="Calibri" w:cs="Calibri"/>
        </w:rPr>
      </w:pPr>
      <w:r w:rsidRPr="00286015">
        <w:rPr>
          <w:rFonts w:ascii="Calibri" w:hAnsi="Calibri" w:cs="Calibri"/>
          <w:bCs w:val="0"/>
        </w:rPr>
        <w:t>ΠΑΡΑΡΤΗΜΑ ΙΙ</w:t>
      </w:r>
    </w:p>
    <w:p w:rsidR="007B1066" w:rsidRDefault="007B1066" w:rsidP="007B1066">
      <w:pPr>
        <w:autoSpaceDE w:val="0"/>
        <w:snapToGrid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Hlk100127983"/>
      <w:r w:rsidRPr="00286015">
        <w:rPr>
          <w:rFonts w:ascii="Calibri" w:hAnsi="Calibri" w:cs="Calibri"/>
          <w:b/>
          <w:sz w:val="22"/>
          <w:szCs w:val="22"/>
        </w:rPr>
        <w:t>ΦΥΛΛΟ ΣΥΜΜΟΡΦΩΣΗΣ</w:t>
      </w:r>
    </w:p>
    <w:p w:rsidR="007B1066" w:rsidRPr="00286015" w:rsidRDefault="007B1066" w:rsidP="007B1066">
      <w:pPr>
        <w:autoSpaceDE w:val="0"/>
        <w:snapToGrid w:val="0"/>
        <w:jc w:val="center"/>
        <w:rPr>
          <w:rFonts w:ascii="Calibri" w:hAnsi="Calibri" w:cs="Calibri"/>
          <w:b/>
          <w:sz w:val="22"/>
          <w:szCs w:val="22"/>
        </w:rPr>
      </w:pPr>
    </w:p>
    <w:p w:rsidR="007B1066" w:rsidRDefault="007B1066" w:rsidP="007B1066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ΓΙΑ ΤΗΝ ΑΝΑΘΕΣΗ ΤΗΣ ΥΠΗΡΕΣΙΑΣ «ΣΥΝΤΗΡΗΣΗ-ΥΠΟΣΤΗΡΙΞΗ ΤΟΥ ΣΥΣΤΗΜΑΤΟΣ ΑΠΟΘΗΚΕΥΣΗΣ ΕΙΚΟΝΩΝ </w:t>
      </w:r>
      <w:r>
        <w:rPr>
          <w:rFonts w:ascii="Calibri" w:hAnsi="Calibri" w:cs="Calibri"/>
          <w:b/>
          <w:bCs/>
          <w:lang w:val="en-US" w:eastAsia="zh-CN"/>
        </w:rPr>
        <w:t>PACS</w:t>
      </w:r>
      <w:r>
        <w:rPr>
          <w:rFonts w:ascii="Calibri" w:hAnsi="Calibri" w:cs="Calibri"/>
          <w:b/>
          <w:bCs/>
          <w:lang w:eastAsia="zh-CN"/>
        </w:rPr>
        <w:t>» (</w:t>
      </w:r>
      <w:r w:rsidRPr="008543FB">
        <w:rPr>
          <w:rFonts w:ascii="Calibri" w:hAnsi="Calibri" w:cs="Calibri"/>
          <w:b/>
          <w:bCs/>
          <w:lang w:eastAsia="zh-CN"/>
        </w:rPr>
        <w:t>CPV 72610000-9</w:t>
      </w:r>
      <w:r>
        <w:rPr>
          <w:rFonts w:ascii="Calibri" w:hAnsi="Calibri" w:cs="Calibri"/>
          <w:b/>
          <w:bCs/>
          <w:lang w:eastAsia="zh-CN"/>
        </w:rPr>
        <w:t>),</w:t>
      </w:r>
      <w:r w:rsidRPr="00EF7E8E"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b/>
          <w:bCs/>
          <w:lang w:eastAsia="zh-CN"/>
        </w:rPr>
        <w:t xml:space="preserve">ΓΙΑ ΧΡΟΝΙΚΟ ΔΙΑΣΤΗΜΑ ΕΝΟΣ (1) ΕΤΟΥΣ, , ΜΕ ΔΙΚΑΙΩΜΑ ΠΡΟΑΙΡΕΣΗΣ ΓΙΑ ΕΝΑ (1) ΕΠΙΠΛΕΟΝ ΕΤΟΣ ΣΥΝΟΛΙΚΗΣ ΠΡΟΫΠΟΛΟΓΙΖΟΜΕΝΗΣ ΔΑΠΑΝΗΣ  7.700,00€ ΧΩΡΙΣ ΦΠΑ, Η ΟΠΟΙΑ ΜΕ ΦΠΑ 24% ΔΙΑΜΟΡΦΩΝΕΤΑΙ ΣΕ </w:t>
      </w:r>
      <w:r w:rsidRPr="00246DD4">
        <w:rPr>
          <w:rFonts w:ascii="Calibri" w:hAnsi="Calibri" w:cs="Calibri"/>
          <w:b/>
          <w:bCs/>
          <w:lang w:eastAsia="zh-CN"/>
        </w:rPr>
        <w:t>9.548</w:t>
      </w:r>
      <w:r>
        <w:rPr>
          <w:rFonts w:ascii="Calibri" w:hAnsi="Calibri" w:cs="Calibri"/>
          <w:b/>
          <w:bCs/>
          <w:lang w:eastAsia="zh-CN"/>
        </w:rPr>
        <w:t>,00€</w:t>
      </w:r>
    </w:p>
    <w:p w:rsidR="007B1066" w:rsidRPr="00EF7E8E" w:rsidRDefault="007B1066" w:rsidP="007B1066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lang w:eastAsia="zh-CN"/>
        </w:rPr>
      </w:pPr>
    </w:p>
    <w:p w:rsidR="007B1066" w:rsidRDefault="007B1066" w:rsidP="007B1066">
      <w:pPr>
        <w:autoSpaceDE w:val="0"/>
        <w:snapToGrid w:val="0"/>
        <w:jc w:val="both"/>
        <w:rPr>
          <w:rFonts w:ascii="Calibri" w:hAnsi="Calibri" w:cs="Calibri"/>
          <w:sz w:val="22"/>
          <w:szCs w:val="22"/>
        </w:rPr>
      </w:pPr>
    </w:p>
    <w:p w:rsidR="007B1066" w:rsidRDefault="007B1066" w:rsidP="007B1066">
      <w:pPr>
        <w:autoSpaceDE w:val="0"/>
        <w:snapToGrid w:val="0"/>
        <w:jc w:val="both"/>
        <w:rPr>
          <w:rFonts w:ascii="Calibri" w:hAnsi="Calibri" w:cs="Calibri"/>
          <w:sz w:val="22"/>
          <w:szCs w:val="22"/>
        </w:rPr>
      </w:pPr>
    </w:p>
    <w:p w:rsidR="007B1066" w:rsidRDefault="007B1066" w:rsidP="007B1066">
      <w:pPr>
        <w:autoSpaceDE w:val="0"/>
        <w:snapToGri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701"/>
        <w:gridCol w:w="1323"/>
        <w:gridCol w:w="1512"/>
      </w:tblGrid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ΥΠΟΧΡΕΩΣΕΙΣ ΔΙΑΓΩΝΙΖΟΜΕΝΩΝ</w:t>
            </w:r>
          </w:p>
        </w:tc>
        <w:tc>
          <w:tcPr>
            <w:tcW w:w="1701" w:type="dxa"/>
            <w:vAlign w:val="bottom"/>
          </w:tcPr>
          <w:p w:rsidR="007B1066" w:rsidRPr="00A6124B" w:rsidRDefault="007B1066" w:rsidP="00AE6E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612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ΑΠΑΙΤΗΣΗ</w:t>
            </w:r>
          </w:p>
        </w:tc>
        <w:tc>
          <w:tcPr>
            <w:tcW w:w="1323" w:type="dxa"/>
            <w:vAlign w:val="bottom"/>
          </w:tcPr>
          <w:p w:rsidR="007B1066" w:rsidRPr="00A6124B" w:rsidRDefault="007B1066" w:rsidP="00AE6E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612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ΑΠΑΝΤΗΣΗ ΥΠΟΨΗΦΙΟΥ</w:t>
            </w:r>
          </w:p>
        </w:tc>
        <w:tc>
          <w:tcPr>
            <w:tcW w:w="1512" w:type="dxa"/>
            <w:vAlign w:val="bottom"/>
          </w:tcPr>
          <w:p w:rsidR="007B1066" w:rsidRPr="00A6124B" w:rsidRDefault="007B1066" w:rsidP="00AE6E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612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ΠΑΡΑΠΟΜΠΗ ΣΕ ΤΕΧΝΙΚΑ ΦΥΛΛΑΔΙΑ</w:t>
            </w:r>
          </w:p>
        </w:tc>
      </w:tr>
      <w:tr w:rsidR="007B1066" w:rsidRPr="00A6124B" w:rsidTr="007B1066">
        <w:trPr>
          <w:trHeight w:val="879"/>
        </w:trPr>
        <w:tc>
          <w:tcPr>
            <w:tcW w:w="4928" w:type="dxa"/>
            <w:vAlign w:val="bottom"/>
          </w:tcPr>
          <w:p w:rsidR="007B1066" w:rsidRPr="00A6124B" w:rsidRDefault="007B1066" w:rsidP="00AE6E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Η  παροχή υπηρεσιών αφορά υπηρεσίες συντήρησης και τεχνικής υποστήριξης </w:t>
            </w:r>
          </w:p>
          <w:p w:rsidR="007B1066" w:rsidRPr="00A6124B" w:rsidRDefault="007B1066" w:rsidP="00AE6E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με απομακρυσμένη υποστήριξη 24χ7 (24ωρη για επτά ημέρες την εβδομάδα).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rPr>
          <w:trHeight w:val="343"/>
        </w:trPr>
        <w:tc>
          <w:tcPr>
            <w:tcW w:w="4928" w:type="dxa"/>
            <w:vAlign w:val="bottom"/>
          </w:tcPr>
          <w:p w:rsidR="007B1066" w:rsidRPr="00A6124B" w:rsidRDefault="007B1066" w:rsidP="00AE6E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Οι εργασίες/υπηρεσίες που περιλαμβάνονται είναι οι εξής: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rPr>
          <w:trHeight w:val="616"/>
        </w:trPr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 Προληπτική και </w:t>
            </w:r>
            <w:proofErr w:type="spellStart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επαναρθωτική</w:t>
            </w:r>
            <w:proofErr w:type="spellEnd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συντήρηση και έλεγχος λογισμικού DCM4CHEE 2.18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2. Παρακολούθηση της λειτουργίας του συστήματος και μέριμνα για τη βελτιστοποίηση της απόδοσης λειτουργίας του.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3. Αποκατάσταση των ανωμαλιών λειτουργίας του λογισμικού εφαρμογών.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Οι απαραίτητες υπηρεσίες για την Διασύνδεση νέων </w:t>
            </w:r>
            <w:proofErr w:type="spellStart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modalities</w:t>
            </w:r>
            <w:proofErr w:type="spellEnd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με το σύστημα ή παλαιών που δεν έχουν διασυνδεθεί σύμφωνα με απαίτηση του Νοσοκομείου.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rPr>
          <w:trHeight w:val="469"/>
        </w:trPr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 Υπηρεσίες υλοποίησης/υποστήριξης DICOM </w:t>
            </w:r>
            <w:proofErr w:type="spellStart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worklist</w:t>
            </w:r>
            <w:proofErr w:type="spellEnd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6. Υπηρεσίες διασύνδεσης με τρίτα πληροφοριακά συστήματα του νοσοκομείου μέσω του προτύπου HL7 (RIS,HIS).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 Υλοποίηση των υπηρεσιών </w:t>
            </w:r>
            <w:proofErr w:type="spellStart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restore</w:t>
            </w:r>
            <w:proofErr w:type="spellEnd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σε περίπτωση που υπάρξει πρόβλημα.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8. Σχεδιαστικές αλλαγές μικρής κλίμακας, σε σχέση με τις υφιστάμενες Λειτουργικές διαδικασίες του Νοσοκομείου.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9. Πλήρη και απεριόριστη τηλεφωνική υποστήριξη στους χρήστες και στους διαχειριστές του συστήματος, λειτουργίας , του υποστηριζόμενου συστήματος,   σε θέματα που έχουν σχέση με την εγκατάσταση, λειτουργία και περιβάλλον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066" w:rsidRPr="00A6124B" w:rsidTr="007B1066">
        <w:tc>
          <w:tcPr>
            <w:tcW w:w="4928" w:type="dxa"/>
            <w:vAlign w:val="bottom"/>
          </w:tcPr>
          <w:p w:rsidR="007B1066" w:rsidRPr="00A6124B" w:rsidRDefault="007B1066" w:rsidP="00AE6E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Η εταιρεία θα παράσχει βοήθεια στον συντονιστή από πλευράς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Νοσοκομείου</w:t>
            </w:r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ή στο πρόσωπο που ορίζεται στο Αίτημα για Συντήρηση Αποκατάστασης μέσω τηλεφώνου ή/και </w:t>
            </w:r>
            <w:proofErr w:type="spellStart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>τηλεδιάγνωσης</w:t>
            </w:r>
            <w:proofErr w:type="spellEnd"/>
            <w:r w:rsidRPr="00A612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προκειμένου να εντοπιστεί και επιβεβαιωθεί η αιτία του αναφερθέντος προβλήματος και να επιχειρηθεί να παρασχεθεί διόρθωση ή παράκαμψη για επίλυση του εν λόγω προβλήματος.</w:t>
            </w:r>
          </w:p>
        </w:tc>
        <w:tc>
          <w:tcPr>
            <w:tcW w:w="1701" w:type="dxa"/>
          </w:tcPr>
          <w:p w:rsidR="007B1066" w:rsidRPr="00A6124B" w:rsidRDefault="007B1066" w:rsidP="00AE6EE7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24B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323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1066" w:rsidRPr="00A6124B" w:rsidRDefault="007B1066" w:rsidP="00AE6EE7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7B1066" w:rsidRDefault="007B1066" w:rsidP="007B1066">
      <w:pPr>
        <w:widowControl w:val="0"/>
        <w:tabs>
          <w:tab w:val="left" w:pos="6379"/>
        </w:tabs>
        <w:rPr>
          <w:rFonts w:ascii="Calibri" w:hAnsi="Calibri" w:cs="Calibri"/>
        </w:rPr>
      </w:pPr>
    </w:p>
    <w:p w:rsidR="007B1066" w:rsidRDefault="007B1066" w:rsidP="007B1066">
      <w:pPr>
        <w:tabs>
          <w:tab w:val="left" w:pos="6379"/>
        </w:tabs>
        <w:rPr>
          <w:rFonts w:ascii="Calibri" w:hAnsi="Calibri" w:cs="Calibri"/>
        </w:rPr>
      </w:pPr>
    </w:p>
    <w:p w:rsidR="007B1066" w:rsidRPr="00A04B3E" w:rsidRDefault="007B1066" w:rsidP="007B1066">
      <w:pPr>
        <w:pStyle w:val="30"/>
        <w:ind w:firstLine="0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:rsidR="007B1066" w:rsidRDefault="007B1066" w:rsidP="007B1066">
      <w:pPr>
        <w:pStyle w:val="30"/>
        <w:ind w:firstLine="0"/>
        <w:jc w:val="center"/>
        <w:rPr>
          <w:rFonts w:ascii="Calibri" w:hAnsi="Calibri" w:cs="Calibri"/>
        </w:rPr>
      </w:pPr>
    </w:p>
    <w:p w:rsidR="007B1066" w:rsidRDefault="007B1066" w:rsidP="007B1066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B1066" w:rsidRPr="00286015" w:rsidRDefault="007B1066" w:rsidP="007B106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771172" w:rsidRPr="007B1066" w:rsidRDefault="00771172">
      <w:pPr>
        <w:rPr>
          <w:lang/>
        </w:rPr>
      </w:pPr>
    </w:p>
    <w:sectPr w:rsidR="00771172" w:rsidRPr="007B1066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1066"/>
    <w:rsid w:val="000D272A"/>
    <w:rsid w:val="00771172"/>
    <w:rsid w:val="007B1066"/>
    <w:rsid w:val="00900E3C"/>
    <w:rsid w:val="00B4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66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7B1066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7B1066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2024-03-07T12:35:00Z</dcterms:created>
  <dcterms:modified xsi:type="dcterms:W3CDTF">2024-03-07T12:36:00Z</dcterms:modified>
</cp:coreProperties>
</file>