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Ind w:w="-431" w:type="dxa"/>
        <w:tblLook w:val="04A0" w:firstRow="1" w:lastRow="0" w:firstColumn="1" w:lastColumn="0" w:noHBand="0" w:noVBand="1"/>
      </w:tblPr>
      <w:tblGrid>
        <w:gridCol w:w="10632"/>
      </w:tblGrid>
      <w:tr w:rsidR="00CC7A5E" w:rsidRPr="008A0CC1" w:rsidTr="00CC7A5E">
        <w:tc>
          <w:tcPr>
            <w:tcW w:w="10632" w:type="dxa"/>
            <w:shd w:val="clear" w:color="auto" w:fill="auto"/>
          </w:tcPr>
          <w:p w:rsidR="00CC7A5E" w:rsidRDefault="00CC7A5E" w:rsidP="00CC7A5E">
            <w:pPr>
              <w:jc w:val="center"/>
            </w:pPr>
            <w:bookmarkStart w:id="0" w:name="_Toc141353973"/>
            <w:r w:rsidRPr="00D253C0">
              <w:rPr>
                <w:rFonts w:ascii="Calibri" w:hAnsi="Calibri" w:cs="Calibri"/>
                <w:b/>
                <w:color w:val="002060"/>
                <w:lang w:eastAsia="ar-SA"/>
              </w:rPr>
              <w:t xml:space="preserve">ΠΑΡΑΡΤΗΜΑ </w:t>
            </w:r>
            <w:proofErr w:type="spellStart"/>
            <w:r w:rsidRPr="00D253C0">
              <w:rPr>
                <w:rFonts w:ascii="Calibri" w:hAnsi="Calibri" w:cs="Calibri"/>
                <w:b/>
                <w:color w:val="002060"/>
                <w:lang w:eastAsia="ar-SA"/>
              </w:rPr>
              <w:t>ΙΙ</w:t>
            </w:r>
            <w:proofErr w:type="spellEnd"/>
            <w:r w:rsidRPr="00D253C0">
              <w:rPr>
                <w:rFonts w:ascii="Calibri" w:hAnsi="Calibri" w:cs="Calibri"/>
                <w:b/>
                <w:color w:val="002060"/>
                <w:lang w:eastAsia="ar-SA"/>
              </w:rPr>
              <w:t xml:space="preserve"> –  ΦΥΛΛΟ ΣΥΜΜΟΡΦΩΣΗΣ</w:t>
            </w:r>
            <w:bookmarkEnd w:id="0"/>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276"/>
        <w:gridCol w:w="1276"/>
        <w:gridCol w:w="1417"/>
      </w:tblGrid>
      <w:tr w:rsidR="00CC7A5E" w:rsidRPr="00887DF3" w:rsidTr="00CC7A5E">
        <w:tc>
          <w:tcPr>
            <w:tcW w:w="6663" w:type="dxa"/>
            <w:vAlign w:val="center"/>
          </w:tcPr>
          <w:p w:rsidR="00CC7A5E" w:rsidRPr="00887DF3" w:rsidRDefault="00CC7A5E" w:rsidP="006257BF">
            <w:pPr>
              <w:autoSpaceDE w:val="0"/>
              <w:jc w:val="center"/>
              <w:rPr>
                <w:rFonts w:ascii="Calibri" w:hAnsi="Calibri" w:cs="Calibri"/>
                <w:b/>
                <w:sz w:val="20"/>
                <w:lang w:eastAsia="ar-SA"/>
              </w:rPr>
            </w:pPr>
            <w:r w:rsidRPr="00887DF3">
              <w:rPr>
                <w:rFonts w:ascii="Calibri" w:hAnsi="Calibri" w:cs="Calibri"/>
                <w:b/>
                <w:sz w:val="20"/>
                <w:lang w:eastAsia="ar-SA"/>
              </w:rPr>
              <w:t xml:space="preserve">ΤΕΧΝΙΚΕΣ ΠΡΟΔΙΑΓΡΑΦΕΣ ΜΕ ΤΑΥΤΟΧΡΟΝΗ </w:t>
            </w:r>
            <w:r w:rsidRPr="00887DF3">
              <w:rPr>
                <w:rFonts w:ascii="Calibri" w:hAnsi="Calibri" w:cs="Calibri"/>
                <w:b/>
                <w:bCs/>
                <w:sz w:val="20"/>
                <w:lang w:eastAsia="ar-SA"/>
              </w:rPr>
              <w:t>ΠΑΡΑΧΩΡΗΣΗ ΣΥΝΟΔΟΥ ΕΞΟΠΛΙΣΜΟΥ ΑΝΑΓΚΑΙΟΥ ΓΙΑ ΤΗ ΔΙΕΝΕΡΓΕΙΑ ΤΩΝ ΑΙΜΑΤΟΛΟΓΙΚΩΝ ΕΞΕΤΑΣΕΩΝ</w:t>
            </w:r>
          </w:p>
        </w:tc>
        <w:tc>
          <w:tcPr>
            <w:tcW w:w="1276" w:type="dxa"/>
            <w:vAlign w:val="center"/>
          </w:tcPr>
          <w:p w:rsidR="00CC7A5E" w:rsidRPr="00887DF3" w:rsidRDefault="00CC7A5E" w:rsidP="006257BF">
            <w:pPr>
              <w:autoSpaceDE w:val="0"/>
              <w:jc w:val="center"/>
              <w:rPr>
                <w:rFonts w:ascii="Calibri" w:hAnsi="Calibri" w:cs="Calibri"/>
                <w:b/>
                <w:sz w:val="20"/>
                <w:lang w:eastAsia="ar-SA"/>
              </w:rPr>
            </w:pPr>
            <w:r w:rsidRPr="00887DF3">
              <w:rPr>
                <w:rFonts w:ascii="Calibri" w:hAnsi="Calibri" w:cs="Calibri"/>
                <w:b/>
                <w:sz w:val="20"/>
                <w:lang w:eastAsia="ar-SA"/>
              </w:rPr>
              <w:t>ΑΠΑΙΤΗΣΗ</w:t>
            </w:r>
          </w:p>
        </w:tc>
        <w:tc>
          <w:tcPr>
            <w:tcW w:w="1276" w:type="dxa"/>
            <w:vAlign w:val="center"/>
          </w:tcPr>
          <w:p w:rsidR="00CC7A5E" w:rsidRPr="00887DF3" w:rsidRDefault="00CC7A5E" w:rsidP="006257BF">
            <w:pPr>
              <w:autoSpaceDE w:val="0"/>
              <w:jc w:val="center"/>
              <w:rPr>
                <w:rFonts w:ascii="Calibri" w:hAnsi="Calibri" w:cs="Calibri"/>
                <w:b/>
                <w:sz w:val="20"/>
                <w:lang w:eastAsia="ar-SA"/>
              </w:rPr>
            </w:pPr>
            <w:r w:rsidRPr="00887DF3">
              <w:rPr>
                <w:rFonts w:ascii="Calibri" w:hAnsi="Calibri" w:cs="Calibri"/>
                <w:b/>
                <w:sz w:val="20"/>
                <w:lang w:eastAsia="ar-SA"/>
              </w:rPr>
              <w:t>ΑΠΑΝΤΗΣΗ ΥΠΟΨΗΦΙΟΥ</w:t>
            </w:r>
          </w:p>
        </w:tc>
        <w:tc>
          <w:tcPr>
            <w:tcW w:w="1417" w:type="dxa"/>
            <w:vAlign w:val="center"/>
          </w:tcPr>
          <w:p w:rsidR="00CC7A5E" w:rsidRPr="00887DF3" w:rsidRDefault="00CC7A5E" w:rsidP="006257BF">
            <w:pPr>
              <w:widowControl w:val="0"/>
              <w:autoSpaceDE w:val="0"/>
              <w:autoSpaceDN w:val="0"/>
              <w:adjustRightInd w:val="0"/>
              <w:jc w:val="center"/>
              <w:rPr>
                <w:rFonts w:ascii="Calibri" w:hAnsi="Calibri" w:cs="Calibri"/>
                <w:b/>
                <w:bCs/>
                <w:sz w:val="20"/>
                <w:lang w:eastAsia="el-GR"/>
              </w:rPr>
            </w:pPr>
            <w:r w:rsidRPr="00887DF3">
              <w:rPr>
                <w:rFonts w:ascii="Calibri" w:hAnsi="Calibri" w:cs="Calibri"/>
                <w:b/>
                <w:bCs/>
                <w:sz w:val="20"/>
                <w:lang w:eastAsia="el-GR"/>
              </w:rPr>
              <w:t xml:space="preserve">ΠΑΡΑΠΟΜΠΗ ΣΕ ΤΕΧΝΙΚΑ ΕΓΧΕΙΡΙΔΙΑ Ή </w:t>
            </w:r>
            <w:proofErr w:type="spellStart"/>
            <w:r w:rsidRPr="00887DF3">
              <w:rPr>
                <w:rFonts w:ascii="Calibri" w:hAnsi="Calibri" w:cs="Calibri"/>
                <w:b/>
                <w:bCs/>
                <w:sz w:val="20"/>
                <w:lang w:eastAsia="el-GR"/>
              </w:rPr>
              <w:t>PROSPECTUS</w:t>
            </w:r>
            <w:proofErr w:type="spellEnd"/>
          </w:p>
        </w:tc>
      </w:tr>
    </w:tbl>
    <w:tbl>
      <w:tblPr>
        <w:tblStyle w:val="a3"/>
        <w:tblW w:w="10632" w:type="dxa"/>
        <w:tblInd w:w="-431" w:type="dxa"/>
        <w:tblLook w:val="04A0" w:firstRow="1" w:lastRow="0" w:firstColumn="1" w:lastColumn="0" w:noHBand="0" w:noVBand="1"/>
      </w:tblPr>
      <w:tblGrid>
        <w:gridCol w:w="6685"/>
        <w:gridCol w:w="1167"/>
        <w:gridCol w:w="1265"/>
        <w:gridCol w:w="1515"/>
      </w:tblGrid>
      <w:tr w:rsidR="008A0CC1" w:rsidRPr="008A0CC1" w:rsidTr="00CC7A5E">
        <w:tc>
          <w:tcPr>
            <w:tcW w:w="6260" w:type="dxa"/>
          </w:tcPr>
          <w:p w:rsidR="008A0CC1" w:rsidRPr="008A0CC1" w:rsidRDefault="008A0CC1" w:rsidP="0047258C">
            <w:pPr>
              <w:shd w:val="clear" w:color="auto" w:fill="D9D9D9" w:themeFill="background1" w:themeFillShade="D9"/>
              <w:suppressAutoHyphens w:val="0"/>
              <w:jc w:val="both"/>
              <w:rPr>
                <w:rFonts w:asciiTheme="minorHAnsi" w:hAnsiTheme="minorHAnsi" w:cstheme="minorHAnsi"/>
                <w:color w:val="000000"/>
                <w:sz w:val="20"/>
                <w:szCs w:val="20"/>
                <w:lang w:eastAsia="el-GR"/>
              </w:rPr>
            </w:pPr>
            <w:r>
              <w:rPr>
                <w:rFonts w:asciiTheme="minorHAnsi" w:hAnsiTheme="minorHAnsi" w:cstheme="minorHAnsi"/>
                <w:b/>
                <w:color w:val="000000"/>
                <w:sz w:val="20"/>
                <w:szCs w:val="20"/>
                <w:bdr w:val="single" w:sz="4" w:space="0" w:color="44546A" w:themeColor="text2"/>
                <w:shd w:val="clear" w:color="auto" w:fill="FFFFFF" w:themeFill="background1"/>
                <w:lang w:eastAsia="el-GR"/>
              </w:rPr>
              <w:t xml:space="preserve">Α/α </w:t>
            </w: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1α:</w:t>
            </w:r>
            <w:r w:rsidRPr="008A0CC1">
              <w:rPr>
                <w:rFonts w:asciiTheme="minorHAnsi" w:hAnsiTheme="minorHAnsi" w:cstheme="minorHAnsi"/>
                <w:b/>
                <w:color w:val="000000"/>
                <w:sz w:val="20"/>
                <w:szCs w:val="20"/>
                <w:lang w:eastAsia="el-GR"/>
              </w:rPr>
              <w:t xml:space="preserve"> ΓΑΖΑ ΒΑΜΒΑΚΟΣ ΑΠΟΡΡ</w:t>
            </w:r>
            <w:bookmarkStart w:id="1" w:name="_GoBack"/>
            <w:bookmarkEnd w:id="1"/>
            <w:r w:rsidRPr="008A0CC1">
              <w:rPr>
                <w:rFonts w:asciiTheme="minorHAnsi" w:hAnsiTheme="minorHAnsi" w:cstheme="minorHAnsi"/>
                <w:b/>
                <w:color w:val="000000"/>
                <w:sz w:val="20"/>
                <w:szCs w:val="20"/>
                <w:lang w:eastAsia="el-GR"/>
              </w:rPr>
              <w:t>ΟΦΗΤΙΚΗ ΥΔΡΟΦΙΛΗ ΣΕ ΠΑΚΕΤΑ, ΔΙΑΣΤΑΣΕΩΝ 45x50 ±5</w:t>
            </w:r>
            <w:r w:rsidRPr="008A0CC1">
              <w:rPr>
                <w:rFonts w:asciiTheme="minorHAnsi" w:hAnsiTheme="minorHAnsi" w:cstheme="minorHAnsi"/>
                <w:b/>
                <w:color w:val="000000"/>
                <w:sz w:val="20"/>
                <w:szCs w:val="20"/>
                <w:lang w:val="en-US" w:eastAsia="el-GR"/>
              </w:rPr>
              <w:t>cm</w:t>
            </w:r>
          </w:p>
        </w:tc>
        <w:tc>
          <w:tcPr>
            <w:tcW w:w="1256" w:type="dxa"/>
          </w:tcPr>
          <w:p w:rsidR="008A0CC1" w:rsidRPr="00CC7A5E" w:rsidRDefault="008A0CC1" w:rsidP="00CC7A5E">
            <w:pPr>
              <w:shd w:val="clear" w:color="auto" w:fill="D9D9D9" w:themeFill="background1" w:themeFillShade="D9"/>
              <w:suppressAutoHyphens w:val="0"/>
              <w:ind w:left="12"/>
              <w:jc w:val="center"/>
              <w:rPr>
                <w:rFonts w:asciiTheme="minorHAnsi" w:hAnsiTheme="minorHAnsi" w:cstheme="minorHAnsi"/>
                <w:color w:val="000000"/>
                <w:sz w:val="20"/>
                <w:szCs w:val="20"/>
                <w:bdr w:val="single" w:sz="4" w:space="0" w:color="44546A" w:themeColor="text2"/>
                <w:shd w:val="clear" w:color="auto" w:fill="FFFFFF" w:themeFill="background1"/>
                <w:lang w:eastAsia="el-GR"/>
              </w:rPr>
            </w:pPr>
            <w:r w:rsidRPr="00CC7A5E">
              <w:rPr>
                <w:rFonts w:asciiTheme="minorHAnsi" w:hAnsiTheme="minorHAnsi" w:cstheme="minorHAnsi"/>
                <w:color w:val="000000"/>
                <w:sz w:val="20"/>
                <w:szCs w:val="20"/>
                <w:bdr w:val="single" w:sz="4" w:space="0" w:color="44546A" w:themeColor="text2"/>
                <w:shd w:val="clear" w:color="auto" w:fill="FFFFFF" w:themeFill="background1"/>
                <w:lang w:eastAsia="el-GR"/>
              </w:rPr>
              <w:t>ΝΑΙ</w:t>
            </w:r>
          </w:p>
        </w:tc>
        <w:tc>
          <w:tcPr>
            <w:tcW w:w="1415" w:type="dxa"/>
          </w:tcPr>
          <w:p w:rsidR="008A0CC1" w:rsidRDefault="008A0CC1" w:rsidP="0047258C">
            <w:pPr>
              <w:shd w:val="clear" w:color="auto" w:fill="D9D9D9" w:themeFill="background1" w:themeFillShade="D9"/>
              <w:suppressAutoHyphens w:val="0"/>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c>
          <w:tcPr>
            <w:tcW w:w="1701" w:type="dxa"/>
          </w:tcPr>
          <w:p w:rsidR="008A0CC1" w:rsidRDefault="008A0CC1" w:rsidP="0047258C">
            <w:pPr>
              <w:shd w:val="clear" w:color="auto" w:fill="D9D9D9" w:themeFill="background1" w:themeFillShade="D9"/>
              <w:suppressAutoHyphens w:val="0"/>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r>
      <w:tr w:rsidR="008A0CC1" w:rsidRPr="008A0CC1" w:rsidTr="00CC7A5E">
        <w:tc>
          <w:tcPr>
            <w:tcW w:w="6260" w:type="dxa"/>
          </w:tcPr>
          <w:p w:rsidR="008A0CC1" w:rsidRPr="008A0CC1" w:rsidRDefault="008A0CC1" w:rsidP="0047258C">
            <w:pPr>
              <w:pStyle w:val="a4"/>
              <w:numPr>
                <w:ilvl w:val="0"/>
                <w:numId w:val="9"/>
              </w:numPr>
              <w:jc w:val="both"/>
              <w:rPr>
                <w:rFonts w:asciiTheme="minorHAnsi" w:hAnsiTheme="minorHAnsi" w:cstheme="minorHAnsi"/>
                <w:sz w:val="20"/>
                <w:szCs w:val="20"/>
              </w:rPr>
            </w:pPr>
            <w:r w:rsidRPr="008A0CC1">
              <w:rPr>
                <w:rFonts w:asciiTheme="minorHAnsi" w:hAnsiTheme="minorHAnsi" w:cstheme="minorHAnsi"/>
                <w:b/>
                <w:sz w:val="20"/>
                <w:szCs w:val="20"/>
              </w:rPr>
              <w:t>Περιγραφή</w:t>
            </w:r>
            <w:r w:rsidRPr="008A0CC1">
              <w:rPr>
                <w:rFonts w:asciiTheme="minorHAnsi" w:hAnsiTheme="minorHAnsi" w:cstheme="minorHAnsi"/>
                <w:sz w:val="20"/>
                <w:szCs w:val="20"/>
              </w:rPr>
              <w:t>: Η απορροφητική γάζα βάμβακος, είναι ύφασμα βάμβακος απλής ύφανσης, που έχει υποστεί πλήρη λεύκανση και κάθαρση.</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CC7A5E">
            <w:pPr>
              <w:pStyle w:val="a4"/>
              <w:ind w:left="101"/>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pStyle w:val="a4"/>
              <w:numPr>
                <w:ilvl w:val="0"/>
                <w:numId w:val="9"/>
              </w:numPr>
              <w:jc w:val="both"/>
              <w:rPr>
                <w:rFonts w:asciiTheme="minorHAnsi" w:hAnsiTheme="minorHAnsi" w:cstheme="minorHAnsi"/>
                <w:sz w:val="20"/>
                <w:szCs w:val="20"/>
              </w:rPr>
            </w:pPr>
            <w:r w:rsidRPr="008A0CC1">
              <w:rPr>
                <w:rFonts w:asciiTheme="minorHAnsi" w:hAnsiTheme="minorHAnsi" w:cstheme="minorHAnsi"/>
                <w:b/>
                <w:sz w:val="20"/>
                <w:szCs w:val="20"/>
              </w:rPr>
              <w:t>Χαρακτηριστικά</w:t>
            </w:r>
            <w:r w:rsidRPr="008A0CC1">
              <w:rPr>
                <w:rFonts w:asciiTheme="minorHAnsi" w:hAnsiTheme="minorHAnsi" w:cstheme="minorHAnsi"/>
                <w:sz w:val="20"/>
                <w:szCs w:val="20"/>
              </w:rPr>
              <w:t xml:space="preserve">: Η υπό προμήθεια γάζα θα πρέπει να πληροί τους όρους του εναρμονισμένου προτύπου </w:t>
            </w:r>
            <w:proofErr w:type="spellStart"/>
            <w:r w:rsidRPr="008A0CC1">
              <w:rPr>
                <w:rFonts w:asciiTheme="minorHAnsi" w:hAnsiTheme="minorHAnsi" w:cstheme="minorHAnsi"/>
                <w:sz w:val="20"/>
                <w:szCs w:val="20"/>
              </w:rPr>
              <w:t>EN</w:t>
            </w:r>
            <w:proofErr w:type="spellEnd"/>
            <w:r w:rsidRPr="008A0CC1">
              <w:rPr>
                <w:rFonts w:asciiTheme="minorHAnsi" w:hAnsiTheme="minorHAnsi" w:cstheme="minorHAnsi"/>
                <w:sz w:val="20"/>
                <w:szCs w:val="20"/>
              </w:rPr>
              <w:t xml:space="preserve"> 14079:2003 και ειδικότερα να είναι τελείως λευκή, άοσμη, απαλλαγμένη από κόλλες και ελαττώματα της ύφανσης (σχίσματα, παραφασάδες, συσσωματώματα κλωστών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xml:space="preserve">), και να μην παρουσιάζει κατά τόπους ρυπαρή εμφάνιση από οποιαδήποτε ουσία (μηχανέλαια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xml:space="preserve">). Να είναι σιδερωμένη και να μην είναι ή να φαίνεται </w:t>
            </w:r>
            <w:proofErr w:type="spellStart"/>
            <w:r w:rsidRPr="008A0CC1">
              <w:rPr>
                <w:rFonts w:asciiTheme="minorHAnsi" w:hAnsiTheme="minorHAnsi" w:cstheme="minorHAnsi"/>
                <w:sz w:val="20"/>
                <w:szCs w:val="20"/>
              </w:rPr>
              <w:t>λοξοϋφασμένη</w:t>
            </w:r>
            <w:proofErr w:type="spellEnd"/>
            <w:r w:rsidRPr="008A0CC1">
              <w:rPr>
                <w:rFonts w:asciiTheme="minorHAnsi" w:hAnsiTheme="minorHAnsi" w:cstheme="minorHAnsi"/>
                <w:sz w:val="20"/>
                <w:szCs w:val="20"/>
              </w:rPr>
              <w:t xml:space="preserve"> (η γωνία σύγκλισης του στήμονα με την κρόκη είναι 90 μοίρες).</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 xml:space="preserve">Ως προς τον αριθμό κλωστών ανά τετραγωνικό εκατοστόμετρο  να ανήκει στον πέμπτο τύπο του πίνακα 1 του προτύπου </w:t>
            </w:r>
            <w:proofErr w:type="spellStart"/>
            <w:r w:rsidRPr="008A0CC1">
              <w:rPr>
                <w:rFonts w:asciiTheme="minorHAnsi" w:hAnsiTheme="minorHAnsi" w:cstheme="minorHAnsi"/>
                <w:sz w:val="20"/>
                <w:szCs w:val="20"/>
              </w:rPr>
              <w:t>EN</w:t>
            </w:r>
            <w:proofErr w:type="spellEnd"/>
            <w:r w:rsidRPr="008A0CC1">
              <w:rPr>
                <w:rFonts w:asciiTheme="minorHAnsi" w:hAnsiTheme="minorHAnsi" w:cstheme="minorHAnsi"/>
                <w:sz w:val="20"/>
                <w:szCs w:val="20"/>
              </w:rPr>
              <w:t xml:space="preserve"> 14079:2003, δηλαδή:</w:t>
            </w:r>
          </w:p>
        </w:tc>
        <w:tc>
          <w:tcPr>
            <w:tcW w:w="1256" w:type="dxa"/>
          </w:tcPr>
          <w:p w:rsidR="008A0CC1" w:rsidRPr="00CC7A5E" w:rsidRDefault="008A0CC1" w:rsidP="00CC7A5E">
            <w:pPr>
              <w:ind w:left="12"/>
              <w:jc w:val="center"/>
              <w:rPr>
                <w:rFonts w:asciiTheme="minorHAnsi" w:hAnsiTheme="minorHAnsi" w:cstheme="minorHAnsi"/>
                <w:sz w:val="20"/>
                <w:szCs w:val="20"/>
              </w:rPr>
            </w:pPr>
          </w:p>
        </w:tc>
        <w:tc>
          <w:tcPr>
            <w:tcW w:w="1415" w:type="dxa"/>
          </w:tcPr>
          <w:p w:rsidR="008A0CC1" w:rsidRPr="008A0CC1" w:rsidRDefault="008A0CC1" w:rsidP="0047258C">
            <w:pPr>
              <w:jc w:val="both"/>
              <w:rPr>
                <w:rFonts w:asciiTheme="minorHAnsi" w:hAnsiTheme="minorHAnsi" w:cstheme="minorHAnsi"/>
                <w:sz w:val="20"/>
                <w:szCs w:val="20"/>
              </w:rPr>
            </w:pPr>
          </w:p>
        </w:tc>
        <w:tc>
          <w:tcPr>
            <w:tcW w:w="1701" w:type="dxa"/>
          </w:tcPr>
          <w:p w:rsidR="008A0CC1" w:rsidRPr="008A0CC1" w:rsidRDefault="008A0CC1" w:rsidP="0047258C">
            <w:pPr>
              <w:jc w:val="both"/>
              <w:rPr>
                <w:rFonts w:asciiTheme="minorHAnsi" w:hAnsiTheme="minorHAnsi" w:cstheme="minorHAnsi"/>
                <w:sz w:val="20"/>
                <w:szCs w:val="20"/>
              </w:rPr>
            </w:pPr>
          </w:p>
        </w:tc>
      </w:tr>
      <w:tr w:rsidR="008A0CC1" w:rsidRPr="008A0CC1" w:rsidTr="00CC7A5E">
        <w:tc>
          <w:tcPr>
            <w:tcW w:w="6260" w:type="dxa"/>
          </w:tcPr>
          <w:tbl>
            <w:tblPr>
              <w:tblStyle w:val="-11"/>
              <w:tblW w:w="6304" w:type="dxa"/>
              <w:jc w:val="center"/>
              <w:tblLook w:val="0000" w:firstRow="0" w:lastRow="0" w:firstColumn="0" w:lastColumn="0" w:noHBand="0" w:noVBand="0"/>
            </w:tblPr>
            <w:tblGrid>
              <w:gridCol w:w="433"/>
              <w:gridCol w:w="4997"/>
              <w:gridCol w:w="874"/>
            </w:tblGrid>
            <w:tr w:rsidR="008A0CC1" w:rsidRPr="008A0CC1" w:rsidTr="00CC7A5E">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1</w:t>
                  </w:r>
                </w:p>
              </w:tc>
              <w:tc>
                <w:tcPr>
                  <w:tcW w:w="4997" w:type="dxa"/>
                </w:tcPr>
                <w:p w:rsidR="008A0CC1" w:rsidRPr="008A0CC1" w:rsidRDefault="008A0CC1" w:rsidP="004725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Αριθμός κλωστών ανά τετραγωνικό εκατοστόμετρο (cm</w:t>
                  </w:r>
                  <w:r w:rsidRPr="008A0CC1">
                    <w:rPr>
                      <w:rFonts w:asciiTheme="minorHAnsi" w:hAnsiTheme="minorHAnsi" w:cstheme="minorHAnsi"/>
                      <w:sz w:val="20"/>
                      <w:szCs w:val="20"/>
                      <w:vertAlign w:val="superscript"/>
                    </w:rPr>
                    <w:t>2</w:t>
                  </w:r>
                  <w:r w:rsidRPr="008A0CC1">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874"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18</w:t>
                  </w:r>
                </w:p>
              </w:tc>
            </w:tr>
            <w:tr w:rsidR="008A0CC1" w:rsidRPr="008A0CC1" w:rsidTr="00CC7A5E">
              <w:trPr>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2</w:t>
                  </w:r>
                </w:p>
              </w:tc>
              <w:tc>
                <w:tcPr>
                  <w:tcW w:w="4997" w:type="dxa"/>
                </w:tcPr>
                <w:p w:rsidR="008A0CC1" w:rsidRPr="008A0CC1" w:rsidRDefault="008A0CC1" w:rsidP="004725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Κλωστές κατά στήμονα ανά 10 εκατοστά</w:t>
                  </w:r>
                </w:p>
              </w:tc>
              <w:tc>
                <w:tcPr>
                  <w:cnfStyle w:val="000010000000" w:firstRow="0" w:lastRow="0" w:firstColumn="0" w:lastColumn="0" w:oddVBand="1" w:evenVBand="0" w:oddHBand="0" w:evenHBand="0" w:firstRowFirstColumn="0" w:firstRowLastColumn="0" w:lastRowFirstColumn="0" w:lastRowLastColumn="0"/>
                  <w:tcW w:w="874"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100 ± 5</w:t>
                  </w:r>
                </w:p>
              </w:tc>
            </w:tr>
            <w:tr w:rsidR="008A0CC1" w:rsidRPr="008A0CC1" w:rsidTr="00CC7A5E">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3</w:t>
                  </w:r>
                </w:p>
              </w:tc>
              <w:tc>
                <w:tcPr>
                  <w:tcW w:w="4997" w:type="dxa"/>
                </w:tcPr>
                <w:p w:rsidR="008A0CC1" w:rsidRPr="008A0CC1" w:rsidRDefault="008A0CC1" w:rsidP="004725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 xml:space="preserve">Ελάχιστο φορτίο θραύσης σε </w:t>
                  </w:r>
                  <w:proofErr w:type="spellStart"/>
                  <w:r w:rsidRPr="008A0CC1">
                    <w:rPr>
                      <w:rFonts w:asciiTheme="minorHAnsi" w:hAnsiTheme="minorHAnsi" w:cstheme="minorHAnsi"/>
                      <w:sz w:val="20"/>
                      <w:szCs w:val="20"/>
                    </w:rPr>
                    <w:t>Newton’s</w:t>
                  </w:r>
                  <w:proofErr w:type="spellEnd"/>
                  <w:r w:rsidRPr="008A0CC1">
                    <w:rPr>
                      <w:rFonts w:asciiTheme="minorHAnsi" w:hAnsiTheme="minorHAnsi" w:cstheme="minorHAnsi"/>
                      <w:sz w:val="20"/>
                      <w:szCs w:val="20"/>
                    </w:rPr>
                    <w:t xml:space="preserve"> ανά 5 εκατοστά στη διεύθυνση του στήμονα</w:t>
                  </w:r>
                </w:p>
              </w:tc>
              <w:tc>
                <w:tcPr>
                  <w:cnfStyle w:val="000010000000" w:firstRow="0" w:lastRow="0" w:firstColumn="0" w:lastColumn="0" w:oddVBand="1" w:evenVBand="0" w:oddHBand="0" w:evenHBand="0" w:firstRowFirstColumn="0" w:firstRowLastColumn="0" w:lastRowFirstColumn="0" w:lastRowLastColumn="0"/>
                  <w:tcW w:w="874"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50</w:t>
                  </w:r>
                </w:p>
              </w:tc>
            </w:tr>
            <w:tr w:rsidR="008A0CC1" w:rsidRPr="008A0CC1" w:rsidTr="00CC7A5E">
              <w:trPr>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4</w:t>
                  </w:r>
                </w:p>
              </w:tc>
              <w:tc>
                <w:tcPr>
                  <w:tcW w:w="4997" w:type="dxa"/>
                </w:tcPr>
                <w:p w:rsidR="008A0CC1" w:rsidRPr="008A0CC1" w:rsidRDefault="008A0CC1" w:rsidP="004725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Κλωστές κατά κρόκη ανά 10 εκατοστά</w:t>
                  </w:r>
                </w:p>
              </w:tc>
              <w:tc>
                <w:tcPr>
                  <w:cnfStyle w:val="000010000000" w:firstRow="0" w:lastRow="0" w:firstColumn="0" w:lastColumn="0" w:oddVBand="1" w:evenVBand="0" w:oddHBand="0" w:evenHBand="0" w:firstRowFirstColumn="0" w:firstRowLastColumn="0" w:lastRowFirstColumn="0" w:lastRowLastColumn="0"/>
                  <w:tcW w:w="874"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80 ± 5</w:t>
                  </w:r>
                </w:p>
              </w:tc>
            </w:tr>
            <w:tr w:rsidR="008A0CC1" w:rsidRPr="008A0CC1" w:rsidTr="00CC7A5E">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5</w:t>
                  </w:r>
                </w:p>
              </w:tc>
              <w:tc>
                <w:tcPr>
                  <w:tcW w:w="4997" w:type="dxa"/>
                </w:tcPr>
                <w:p w:rsidR="008A0CC1" w:rsidRPr="008A0CC1" w:rsidRDefault="008A0CC1" w:rsidP="004725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 xml:space="preserve">Ελάχιστο φορτίο θραύσης σε </w:t>
                  </w:r>
                  <w:proofErr w:type="spellStart"/>
                  <w:r w:rsidRPr="008A0CC1">
                    <w:rPr>
                      <w:rFonts w:asciiTheme="minorHAnsi" w:hAnsiTheme="minorHAnsi" w:cstheme="minorHAnsi"/>
                      <w:sz w:val="20"/>
                      <w:szCs w:val="20"/>
                    </w:rPr>
                    <w:t>Newton’s</w:t>
                  </w:r>
                  <w:proofErr w:type="spellEnd"/>
                  <w:r w:rsidRPr="008A0CC1">
                    <w:rPr>
                      <w:rFonts w:asciiTheme="minorHAnsi" w:hAnsiTheme="minorHAnsi" w:cstheme="minorHAnsi"/>
                      <w:sz w:val="20"/>
                      <w:szCs w:val="20"/>
                    </w:rPr>
                    <w:t xml:space="preserve"> ανά 5 εκατοστά στη διεύθυνση της κρόκης</w:t>
                  </w:r>
                </w:p>
              </w:tc>
              <w:tc>
                <w:tcPr>
                  <w:cnfStyle w:val="000010000000" w:firstRow="0" w:lastRow="0" w:firstColumn="0" w:lastColumn="0" w:oddVBand="1" w:evenVBand="0" w:oddHBand="0" w:evenHBand="0" w:firstRowFirstColumn="0" w:firstRowLastColumn="0" w:lastRowFirstColumn="0" w:lastRowLastColumn="0"/>
                  <w:tcW w:w="874"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30</w:t>
                  </w:r>
                </w:p>
              </w:tc>
            </w:tr>
            <w:tr w:rsidR="008A0CC1" w:rsidRPr="008A0CC1" w:rsidTr="00CC7A5E">
              <w:trPr>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6</w:t>
                  </w:r>
                </w:p>
              </w:tc>
              <w:tc>
                <w:tcPr>
                  <w:tcW w:w="4997" w:type="dxa"/>
                </w:tcPr>
                <w:p w:rsidR="008A0CC1" w:rsidRPr="008A0CC1" w:rsidRDefault="008A0CC1" w:rsidP="004725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Ελάχιστη μάζα σε γραμμάρια ανά τετραγωνικό μέτρο (</w:t>
                  </w:r>
                  <w:proofErr w:type="spellStart"/>
                  <w:r w:rsidRPr="008A0CC1">
                    <w:rPr>
                      <w:rFonts w:asciiTheme="minorHAnsi" w:hAnsiTheme="minorHAnsi" w:cstheme="minorHAnsi"/>
                      <w:sz w:val="20"/>
                      <w:szCs w:val="20"/>
                    </w:rPr>
                    <w:t>gr</w:t>
                  </w:r>
                  <w:proofErr w:type="spellEnd"/>
                  <w:r w:rsidRPr="008A0CC1">
                    <w:rPr>
                      <w:rFonts w:asciiTheme="minorHAnsi" w:hAnsiTheme="minorHAnsi" w:cstheme="minorHAnsi"/>
                      <w:sz w:val="20"/>
                      <w:szCs w:val="20"/>
                    </w:rPr>
                    <w:t>/m</w:t>
                  </w:r>
                  <w:r w:rsidRPr="008A0CC1">
                    <w:rPr>
                      <w:rFonts w:asciiTheme="minorHAnsi" w:hAnsiTheme="minorHAnsi" w:cstheme="minorHAnsi"/>
                      <w:sz w:val="20"/>
                      <w:szCs w:val="20"/>
                      <w:vertAlign w:val="superscript"/>
                    </w:rPr>
                    <w:t>2</w:t>
                  </w:r>
                  <w:r w:rsidRPr="008A0CC1">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874"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24</w:t>
                  </w:r>
                </w:p>
              </w:tc>
            </w:tr>
          </w:tbl>
          <w:p w:rsidR="008A0CC1" w:rsidRPr="008A0CC1" w:rsidRDefault="008A0CC1" w:rsidP="0047258C">
            <w:pPr>
              <w:jc w:val="both"/>
              <w:rPr>
                <w:rFonts w:asciiTheme="minorHAnsi" w:hAnsiTheme="minorHAnsi" w:cstheme="minorHAnsi"/>
                <w:b/>
                <w:sz w:val="20"/>
                <w:szCs w:val="20"/>
                <w:u w:val="single"/>
              </w:rPr>
            </w:pP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jc w:val="both"/>
              <w:rPr>
                <w:rFonts w:asciiTheme="minorHAnsi" w:hAnsiTheme="minorHAnsi" w:cstheme="minorHAnsi"/>
                <w:sz w:val="20"/>
                <w:szCs w:val="20"/>
              </w:rPr>
            </w:pPr>
          </w:p>
        </w:tc>
        <w:tc>
          <w:tcPr>
            <w:tcW w:w="1701" w:type="dxa"/>
          </w:tcPr>
          <w:p w:rsidR="008A0CC1" w:rsidRDefault="008A0CC1" w:rsidP="0047258C">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a4"/>
              <w:numPr>
                <w:ilvl w:val="0"/>
                <w:numId w:val="9"/>
              </w:numPr>
              <w:jc w:val="both"/>
              <w:rPr>
                <w:rFonts w:asciiTheme="minorHAnsi" w:hAnsiTheme="minorHAnsi" w:cstheme="minorHAnsi"/>
                <w:b/>
                <w:bCs/>
                <w:sz w:val="20"/>
                <w:szCs w:val="20"/>
              </w:rPr>
            </w:pPr>
            <w:r w:rsidRPr="008A0CC1">
              <w:rPr>
                <w:rFonts w:asciiTheme="minorHAnsi" w:hAnsiTheme="minorHAnsi" w:cstheme="minorHAnsi"/>
                <w:b/>
                <w:sz w:val="20"/>
                <w:szCs w:val="20"/>
              </w:rPr>
              <w:t>Διαστάσεις-</w:t>
            </w:r>
            <w:r w:rsidRPr="008A0CC1">
              <w:rPr>
                <w:rFonts w:asciiTheme="minorHAnsi" w:hAnsiTheme="minorHAnsi" w:cstheme="minorHAnsi"/>
                <w:sz w:val="20"/>
                <w:szCs w:val="20"/>
              </w:rPr>
              <w:t xml:space="preserve"> </w:t>
            </w:r>
            <w:r w:rsidRPr="008A0CC1">
              <w:rPr>
                <w:rFonts w:asciiTheme="minorHAnsi" w:hAnsiTheme="minorHAnsi" w:cstheme="minorHAnsi"/>
                <w:b/>
                <w:sz w:val="20"/>
                <w:szCs w:val="20"/>
              </w:rPr>
              <w:t>Συσκευασία</w:t>
            </w:r>
            <w:r w:rsidRPr="008A0CC1">
              <w:rPr>
                <w:rFonts w:asciiTheme="minorHAnsi" w:hAnsiTheme="minorHAnsi" w:cstheme="minorHAnsi"/>
                <w:sz w:val="20"/>
                <w:szCs w:val="20"/>
              </w:rPr>
              <w:t>: Οι γάζες θα παραδίδονται σε απαραβίαστη συσκευασία ανά πακέτο και σε διαστάσεις 40Χ50</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±5</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xml:space="preserve"> . Τα υλικά συσκευασίας δεν πρέπει να επηρεάζουν το περιεχόμενο, πρέπει να παρέχουν προστασία από την υγρασία, τη ρύπανση και να αντέχουν στη μεταφορά.</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u w:val="single"/>
              </w:rPr>
              <w:t>Επί του εξωτερικού περιβλήματος θα  αναγράφονται τα παρακάτω:</w:t>
            </w:r>
          </w:p>
        </w:tc>
        <w:tc>
          <w:tcPr>
            <w:tcW w:w="1256" w:type="dxa"/>
          </w:tcPr>
          <w:p w:rsidR="008A0CC1" w:rsidRPr="00CC7A5E" w:rsidRDefault="008A0CC1" w:rsidP="00CC7A5E">
            <w:pPr>
              <w:ind w:left="12"/>
              <w:jc w:val="center"/>
              <w:rPr>
                <w:rFonts w:asciiTheme="minorHAnsi" w:hAnsiTheme="minorHAnsi" w:cstheme="minorHAnsi"/>
                <w:sz w:val="20"/>
                <w:szCs w:val="20"/>
                <w:u w:val="single"/>
              </w:rPr>
            </w:pPr>
          </w:p>
        </w:tc>
        <w:tc>
          <w:tcPr>
            <w:tcW w:w="1415" w:type="dxa"/>
          </w:tcPr>
          <w:p w:rsidR="008A0CC1" w:rsidRPr="008A0CC1" w:rsidRDefault="008A0CC1" w:rsidP="0047258C">
            <w:pPr>
              <w:jc w:val="both"/>
              <w:rPr>
                <w:rFonts w:asciiTheme="minorHAnsi" w:hAnsiTheme="minorHAnsi" w:cstheme="minorHAnsi"/>
                <w:sz w:val="20"/>
                <w:szCs w:val="20"/>
                <w:u w:val="single"/>
              </w:rPr>
            </w:pPr>
          </w:p>
        </w:tc>
        <w:tc>
          <w:tcPr>
            <w:tcW w:w="1701" w:type="dxa"/>
          </w:tcPr>
          <w:p w:rsidR="008A0CC1" w:rsidRPr="008A0CC1" w:rsidRDefault="008A0CC1" w:rsidP="0047258C">
            <w:pPr>
              <w:jc w:val="both"/>
              <w:rPr>
                <w:rFonts w:asciiTheme="minorHAnsi" w:hAnsiTheme="minorHAnsi" w:cstheme="minorHAnsi"/>
                <w:sz w:val="20"/>
                <w:szCs w:val="20"/>
                <w:u w:val="single"/>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Τα στοιχεία του εργοστασίου παρασκευής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Το είδος του περιεχομένου</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Η ημερομηνία παραγωγής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Ο αριθμός παρτίδας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Οι διαστάσεις (μήκος-πλάτος)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Ο αριθμός της Σύμβασης και ο Φορέας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Η ένδειξη «κρατικό είδος» με ανεξίτηλη κόκκινη μελάνη.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b/>
                <w:sz w:val="20"/>
                <w:szCs w:val="20"/>
              </w:rPr>
            </w:pPr>
            <w:r w:rsidRPr="008A0CC1">
              <w:rPr>
                <w:rFonts w:asciiTheme="minorHAnsi" w:hAnsiTheme="minorHAnsi" w:cstheme="minorHAnsi"/>
                <w:sz w:val="20"/>
                <w:szCs w:val="20"/>
              </w:rPr>
              <w:t xml:space="preserve">Η σήμανση πιστότητας </w:t>
            </w:r>
            <w:proofErr w:type="spellStart"/>
            <w:r w:rsidRPr="008A0CC1">
              <w:rPr>
                <w:rFonts w:asciiTheme="minorHAnsi" w:hAnsiTheme="minorHAnsi" w:cstheme="minorHAnsi"/>
                <w:sz w:val="20"/>
                <w:szCs w:val="20"/>
              </w:rPr>
              <w:t>CE</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a4"/>
              <w:numPr>
                <w:ilvl w:val="0"/>
                <w:numId w:val="9"/>
              </w:numPr>
              <w:jc w:val="both"/>
              <w:rPr>
                <w:rFonts w:asciiTheme="minorHAnsi" w:hAnsiTheme="minorHAnsi" w:cstheme="minorHAnsi"/>
                <w:sz w:val="20"/>
                <w:szCs w:val="20"/>
              </w:rPr>
            </w:pPr>
            <w:r w:rsidRPr="008A0CC1">
              <w:rPr>
                <w:rFonts w:asciiTheme="minorHAnsi" w:hAnsiTheme="minorHAnsi" w:cstheme="minorHAnsi"/>
                <w:b/>
                <w:sz w:val="20"/>
                <w:szCs w:val="20"/>
              </w:rPr>
              <w:t xml:space="preserve">Έλεγχοι: </w:t>
            </w:r>
            <w:r w:rsidRPr="008A0CC1">
              <w:rPr>
                <w:rFonts w:asciiTheme="minorHAnsi" w:hAnsiTheme="minorHAnsi" w:cstheme="minorHAnsi"/>
                <w:sz w:val="20"/>
                <w:szCs w:val="20"/>
              </w:rPr>
              <w:t xml:space="preserve">Η ταυτοποίηση της απορροφητικής γάζας βάμβακος καθώς και οι έλεγχοι  θα γίνονται σύμφωνα με τα αναφερόμενα στο εναρμονισμένο πρότυπο </w:t>
            </w:r>
            <w:proofErr w:type="spellStart"/>
            <w:r w:rsidRPr="008A0CC1">
              <w:rPr>
                <w:rFonts w:asciiTheme="minorHAnsi" w:hAnsiTheme="minorHAnsi" w:cstheme="minorHAnsi"/>
                <w:sz w:val="20"/>
                <w:szCs w:val="20"/>
              </w:rPr>
              <w:t>EN</w:t>
            </w:r>
            <w:proofErr w:type="spellEnd"/>
            <w:r w:rsidRPr="008A0CC1">
              <w:rPr>
                <w:rFonts w:asciiTheme="minorHAnsi" w:hAnsiTheme="minorHAnsi" w:cstheme="minorHAnsi"/>
                <w:sz w:val="20"/>
                <w:szCs w:val="20"/>
              </w:rPr>
              <w:t xml:space="preserve"> 14079/2003, που αποτελούν αναπόσπαστο μέρος της παρούσας προδιαγραφής. Ο μακροσκοπικός έλεγχος γίνεται από την επιτροπή παραλαβής και σε ποσοστό 10% της προσκομισθείσας ποσότητας. Για τον εργαστηριακό έλεγχο η επιτροπή παραλαβής ξεχωρίζει την αναγκαία ποσότητα δείγματος την οποία αποστέλλει για έλεγχο στα αρμόδια εργαστήρια (Ε.Ο.Φ., Γ.Χ.Κ.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Τα δείγματα και τα έξοδα του εργαστηριακού ελέγχου βαρύνουν τον προμηθευτή.</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p>
          <w:p w:rsidR="008A0CC1" w:rsidRPr="00CC7A5E" w:rsidRDefault="008A0CC1" w:rsidP="00CC7A5E">
            <w:pPr>
              <w:pStyle w:val="a4"/>
              <w:ind w:left="12"/>
              <w:jc w:val="center"/>
              <w:rPr>
                <w:rFonts w:asciiTheme="minorHAnsi" w:hAnsiTheme="minorHAnsi" w:cstheme="minorHAnsi"/>
                <w:sz w:val="20"/>
                <w:szCs w:val="20"/>
              </w:rPr>
            </w:pP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shd w:val="clear" w:color="auto" w:fill="D9D9D9" w:themeFill="background1" w:themeFillShade="D9"/>
              <w:suppressAutoHyphens w:val="0"/>
              <w:jc w:val="both"/>
              <w:rPr>
                <w:rFonts w:asciiTheme="minorHAnsi" w:hAnsiTheme="minorHAnsi" w:cstheme="minorHAnsi"/>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1β:</w:t>
            </w:r>
            <w:r w:rsidRPr="008A0CC1">
              <w:rPr>
                <w:rFonts w:asciiTheme="minorHAnsi" w:hAnsiTheme="minorHAnsi" w:cstheme="minorHAnsi"/>
                <w:b/>
                <w:color w:val="000000"/>
                <w:sz w:val="20"/>
                <w:szCs w:val="20"/>
                <w:lang w:eastAsia="el-GR"/>
              </w:rPr>
              <w:t xml:space="preserve"> ΓΑΖΑ ΒΑΜΒΑΚΟΣ ΑΠΟΡΡΟΦΗΤΙΚΗ ΥΔΡΟΦΙΛΗ ΣΕ ΠΑΚΕΤΑ, ΔΙΑΣΤΑΣΕΩΝ 35x35cm ±5</w:t>
            </w:r>
            <w:r w:rsidRPr="008A0CC1">
              <w:rPr>
                <w:rFonts w:asciiTheme="minorHAnsi" w:hAnsiTheme="minorHAnsi" w:cstheme="minorHAnsi"/>
                <w:b/>
                <w:color w:val="000000"/>
                <w:sz w:val="20"/>
                <w:szCs w:val="20"/>
                <w:lang w:val="en-US" w:eastAsia="el-GR"/>
              </w:rPr>
              <w:t>cm</w:t>
            </w:r>
          </w:p>
        </w:tc>
        <w:tc>
          <w:tcPr>
            <w:tcW w:w="1256" w:type="dxa"/>
          </w:tcPr>
          <w:p w:rsidR="008A0CC1" w:rsidRPr="00CC7A5E" w:rsidRDefault="008A0CC1" w:rsidP="00CC7A5E">
            <w:pPr>
              <w:shd w:val="clear" w:color="auto" w:fill="D9D9D9" w:themeFill="background1" w:themeFillShade="D9"/>
              <w:suppressAutoHyphens w:val="0"/>
              <w:ind w:left="12"/>
              <w:jc w:val="center"/>
              <w:rPr>
                <w:rFonts w:asciiTheme="minorHAnsi" w:hAnsiTheme="minorHAnsi" w:cstheme="minorHAnsi"/>
                <w:color w:val="000000"/>
                <w:sz w:val="20"/>
                <w:szCs w:val="20"/>
                <w:bdr w:val="single" w:sz="4" w:space="0" w:color="44546A" w:themeColor="text2"/>
                <w:shd w:val="clear" w:color="auto" w:fill="FFFFFF" w:themeFill="background1"/>
                <w:lang w:eastAsia="el-GR"/>
              </w:rPr>
            </w:pPr>
            <w:r w:rsidRPr="00CC7A5E">
              <w:rPr>
                <w:rFonts w:asciiTheme="minorHAnsi" w:hAnsiTheme="minorHAnsi" w:cstheme="minorHAnsi"/>
                <w:color w:val="000000"/>
                <w:sz w:val="20"/>
                <w:szCs w:val="20"/>
                <w:bdr w:val="single" w:sz="4" w:space="0" w:color="44546A" w:themeColor="text2"/>
                <w:shd w:val="clear" w:color="auto" w:fill="FFFFFF" w:themeFill="background1"/>
                <w:lang w:eastAsia="el-GR"/>
              </w:rPr>
              <w:t>ΝΑΙ</w:t>
            </w:r>
          </w:p>
        </w:tc>
        <w:tc>
          <w:tcPr>
            <w:tcW w:w="1415" w:type="dxa"/>
          </w:tcPr>
          <w:p w:rsidR="008A0CC1" w:rsidRDefault="008A0CC1" w:rsidP="0047258C">
            <w:pPr>
              <w:shd w:val="clear" w:color="auto" w:fill="D9D9D9" w:themeFill="background1" w:themeFillShade="D9"/>
              <w:suppressAutoHyphens w:val="0"/>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c>
          <w:tcPr>
            <w:tcW w:w="1701" w:type="dxa"/>
          </w:tcPr>
          <w:p w:rsidR="008A0CC1" w:rsidRDefault="008A0CC1" w:rsidP="0047258C">
            <w:pPr>
              <w:shd w:val="clear" w:color="auto" w:fill="D9D9D9" w:themeFill="background1" w:themeFillShade="D9"/>
              <w:suppressAutoHyphens w:val="0"/>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r>
      <w:tr w:rsidR="008A0CC1" w:rsidRPr="008A0CC1" w:rsidTr="00CC7A5E">
        <w:tc>
          <w:tcPr>
            <w:tcW w:w="6260" w:type="dxa"/>
          </w:tcPr>
          <w:p w:rsidR="008A0CC1" w:rsidRPr="008A0CC1" w:rsidRDefault="008A0CC1" w:rsidP="0047258C">
            <w:pPr>
              <w:pStyle w:val="a4"/>
              <w:numPr>
                <w:ilvl w:val="0"/>
                <w:numId w:val="12"/>
              </w:numPr>
              <w:jc w:val="both"/>
              <w:rPr>
                <w:rFonts w:asciiTheme="minorHAnsi" w:hAnsiTheme="minorHAnsi" w:cstheme="minorHAnsi"/>
                <w:sz w:val="20"/>
                <w:szCs w:val="20"/>
              </w:rPr>
            </w:pPr>
            <w:r w:rsidRPr="008A0CC1">
              <w:rPr>
                <w:rFonts w:asciiTheme="minorHAnsi" w:hAnsiTheme="minorHAnsi" w:cstheme="minorHAnsi"/>
                <w:b/>
                <w:sz w:val="20"/>
                <w:szCs w:val="20"/>
              </w:rPr>
              <w:t>Περιγραφή</w:t>
            </w:r>
            <w:r w:rsidRPr="008A0CC1">
              <w:rPr>
                <w:rFonts w:asciiTheme="minorHAnsi" w:hAnsiTheme="minorHAnsi" w:cstheme="minorHAnsi"/>
                <w:sz w:val="20"/>
                <w:szCs w:val="20"/>
              </w:rPr>
              <w:t>: Η απορροφητική γάζα βάμβακος, είναι ύφασμα βάμβακος απλής ύφανσης, που έχει υποστεί πλήρη λεύκανση και κάθαρση.</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pStyle w:val="a4"/>
              <w:numPr>
                <w:ilvl w:val="0"/>
                <w:numId w:val="12"/>
              </w:numPr>
              <w:jc w:val="both"/>
              <w:rPr>
                <w:rFonts w:asciiTheme="minorHAnsi" w:hAnsiTheme="minorHAnsi" w:cstheme="minorHAnsi"/>
                <w:sz w:val="20"/>
                <w:szCs w:val="20"/>
              </w:rPr>
            </w:pPr>
            <w:r w:rsidRPr="008A0CC1">
              <w:rPr>
                <w:rFonts w:asciiTheme="minorHAnsi" w:hAnsiTheme="minorHAnsi" w:cstheme="minorHAnsi"/>
                <w:b/>
                <w:sz w:val="20"/>
                <w:szCs w:val="20"/>
              </w:rPr>
              <w:t>Χαρακτηριστικά</w:t>
            </w:r>
            <w:r w:rsidRPr="008A0CC1">
              <w:rPr>
                <w:rFonts w:asciiTheme="minorHAnsi" w:hAnsiTheme="minorHAnsi" w:cstheme="minorHAnsi"/>
                <w:sz w:val="20"/>
                <w:szCs w:val="20"/>
              </w:rPr>
              <w:t xml:space="preserve">: Η υπό προμήθεια γάζα θα πρέπει να πληροί τους όρους του εναρμονισμένου προτύπου </w:t>
            </w:r>
            <w:proofErr w:type="spellStart"/>
            <w:r w:rsidRPr="008A0CC1">
              <w:rPr>
                <w:rFonts w:asciiTheme="minorHAnsi" w:hAnsiTheme="minorHAnsi" w:cstheme="minorHAnsi"/>
                <w:sz w:val="20"/>
                <w:szCs w:val="20"/>
              </w:rPr>
              <w:t>EN</w:t>
            </w:r>
            <w:proofErr w:type="spellEnd"/>
            <w:r w:rsidRPr="008A0CC1">
              <w:rPr>
                <w:rFonts w:asciiTheme="minorHAnsi" w:hAnsiTheme="minorHAnsi" w:cstheme="minorHAnsi"/>
                <w:sz w:val="20"/>
                <w:szCs w:val="20"/>
              </w:rPr>
              <w:t xml:space="preserve"> 14079:2003 και ειδικότερα να είναι τελείως λευκή, άοσμη, απαλλαγμένη από κόλλες και ελαττώματα της </w:t>
            </w:r>
            <w:r w:rsidRPr="008A0CC1">
              <w:rPr>
                <w:rFonts w:asciiTheme="minorHAnsi" w:hAnsiTheme="minorHAnsi" w:cstheme="minorHAnsi"/>
                <w:sz w:val="20"/>
                <w:szCs w:val="20"/>
              </w:rPr>
              <w:lastRenderedPageBreak/>
              <w:t xml:space="preserve">ύφανσης (σχίσματα, παραφασάδες, συσσωματώματα κλωστών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xml:space="preserve">), και να μην παρουσιάζει κατά τόπους ρυπαρή εμφάνιση από οποιαδήποτε ουσία (μηχανέλαια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xml:space="preserve">). Να είναι σιδερωμένη και να μην είναι ή να φαίνεται </w:t>
            </w:r>
            <w:proofErr w:type="spellStart"/>
            <w:r w:rsidRPr="008A0CC1">
              <w:rPr>
                <w:rFonts w:asciiTheme="minorHAnsi" w:hAnsiTheme="minorHAnsi" w:cstheme="minorHAnsi"/>
                <w:sz w:val="20"/>
                <w:szCs w:val="20"/>
              </w:rPr>
              <w:t>λοξοϋφασμένη</w:t>
            </w:r>
            <w:proofErr w:type="spellEnd"/>
            <w:r w:rsidRPr="008A0CC1">
              <w:rPr>
                <w:rFonts w:asciiTheme="minorHAnsi" w:hAnsiTheme="minorHAnsi" w:cstheme="minorHAnsi"/>
                <w:sz w:val="20"/>
                <w:szCs w:val="20"/>
              </w:rPr>
              <w:t xml:space="preserve"> (η γωνία σύγκλισης του στήμονα με την κρόκη είναι 90 μοίρες).</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lastRenderedPageBreak/>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 xml:space="preserve">Ως προς τον αριθμό κλωστών ανά τετραγωνικό εκατοστόμετρο  να ανήκει στον πέμπτο τύπο του πίνακα 1 του προτύπου </w:t>
            </w:r>
            <w:proofErr w:type="spellStart"/>
            <w:r w:rsidRPr="008A0CC1">
              <w:rPr>
                <w:rFonts w:asciiTheme="minorHAnsi" w:hAnsiTheme="minorHAnsi" w:cstheme="minorHAnsi"/>
                <w:sz w:val="20"/>
                <w:szCs w:val="20"/>
              </w:rPr>
              <w:t>EN</w:t>
            </w:r>
            <w:proofErr w:type="spellEnd"/>
            <w:r w:rsidRPr="008A0CC1">
              <w:rPr>
                <w:rFonts w:asciiTheme="minorHAnsi" w:hAnsiTheme="minorHAnsi" w:cstheme="minorHAnsi"/>
                <w:sz w:val="20"/>
                <w:szCs w:val="20"/>
              </w:rPr>
              <w:t xml:space="preserve"> 14079:2003, δηλαδή:</w:t>
            </w:r>
          </w:p>
        </w:tc>
        <w:tc>
          <w:tcPr>
            <w:tcW w:w="1256" w:type="dxa"/>
          </w:tcPr>
          <w:p w:rsidR="008A0CC1" w:rsidRPr="00CC7A5E" w:rsidRDefault="008A0CC1" w:rsidP="00CC7A5E">
            <w:pPr>
              <w:ind w:left="12"/>
              <w:jc w:val="center"/>
              <w:rPr>
                <w:rFonts w:asciiTheme="minorHAnsi" w:hAnsiTheme="minorHAnsi" w:cstheme="minorHAnsi"/>
                <w:sz w:val="20"/>
                <w:szCs w:val="20"/>
              </w:rPr>
            </w:pPr>
          </w:p>
        </w:tc>
        <w:tc>
          <w:tcPr>
            <w:tcW w:w="1415" w:type="dxa"/>
          </w:tcPr>
          <w:p w:rsidR="008A0CC1" w:rsidRPr="008A0CC1" w:rsidRDefault="008A0CC1" w:rsidP="0047258C">
            <w:pPr>
              <w:jc w:val="both"/>
              <w:rPr>
                <w:rFonts w:asciiTheme="minorHAnsi" w:hAnsiTheme="minorHAnsi" w:cstheme="minorHAnsi"/>
                <w:sz w:val="20"/>
                <w:szCs w:val="20"/>
              </w:rPr>
            </w:pPr>
          </w:p>
        </w:tc>
        <w:tc>
          <w:tcPr>
            <w:tcW w:w="1701" w:type="dxa"/>
          </w:tcPr>
          <w:p w:rsidR="008A0CC1" w:rsidRPr="008A0CC1" w:rsidRDefault="008A0CC1" w:rsidP="0047258C">
            <w:pPr>
              <w:jc w:val="both"/>
              <w:rPr>
                <w:rFonts w:asciiTheme="minorHAnsi" w:hAnsiTheme="minorHAnsi" w:cstheme="minorHAnsi"/>
                <w:sz w:val="20"/>
                <w:szCs w:val="20"/>
              </w:rPr>
            </w:pPr>
          </w:p>
        </w:tc>
      </w:tr>
      <w:tr w:rsidR="008A0CC1" w:rsidRPr="008A0CC1" w:rsidTr="00CC7A5E">
        <w:tc>
          <w:tcPr>
            <w:tcW w:w="6260" w:type="dxa"/>
          </w:tcPr>
          <w:tbl>
            <w:tblPr>
              <w:tblStyle w:val="-11"/>
              <w:tblW w:w="6449" w:type="dxa"/>
              <w:jc w:val="center"/>
              <w:tblLook w:val="0000" w:firstRow="0" w:lastRow="0" w:firstColumn="0" w:lastColumn="0" w:noHBand="0" w:noVBand="0"/>
            </w:tblPr>
            <w:tblGrid>
              <w:gridCol w:w="433"/>
              <w:gridCol w:w="5139"/>
              <w:gridCol w:w="877"/>
            </w:tblGrid>
            <w:tr w:rsidR="008A0CC1" w:rsidRPr="008A0CC1" w:rsidTr="00CC7A5E">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1</w:t>
                  </w:r>
                </w:p>
              </w:tc>
              <w:tc>
                <w:tcPr>
                  <w:tcW w:w="5139" w:type="dxa"/>
                </w:tcPr>
                <w:p w:rsidR="008A0CC1" w:rsidRPr="008A0CC1" w:rsidRDefault="008A0CC1" w:rsidP="004725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Αριθμός κλωστών ανά τετραγωνικό εκατοστόμετρο (cm</w:t>
                  </w:r>
                  <w:r w:rsidRPr="008A0CC1">
                    <w:rPr>
                      <w:rFonts w:asciiTheme="minorHAnsi" w:hAnsiTheme="minorHAnsi" w:cstheme="minorHAnsi"/>
                      <w:sz w:val="20"/>
                      <w:szCs w:val="20"/>
                      <w:vertAlign w:val="superscript"/>
                    </w:rPr>
                    <w:t>2</w:t>
                  </w:r>
                  <w:r w:rsidRPr="008A0CC1">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877"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18</w:t>
                  </w:r>
                </w:p>
              </w:tc>
            </w:tr>
            <w:tr w:rsidR="008A0CC1" w:rsidRPr="008A0CC1" w:rsidTr="00CC7A5E">
              <w:trPr>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2</w:t>
                  </w:r>
                </w:p>
              </w:tc>
              <w:tc>
                <w:tcPr>
                  <w:tcW w:w="5139" w:type="dxa"/>
                </w:tcPr>
                <w:p w:rsidR="008A0CC1" w:rsidRPr="008A0CC1" w:rsidRDefault="008A0CC1" w:rsidP="004725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Κλωστές κατά στήμονα ανά 10 εκατοστά</w:t>
                  </w:r>
                </w:p>
              </w:tc>
              <w:tc>
                <w:tcPr>
                  <w:cnfStyle w:val="000010000000" w:firstRow="0" w:lastRow="0" w:firstColumn="0" w:lastColumn="0" w:oddVBand="1" w:evenVBand="0" w:oddHBand="0" w:evenHBand="0" w:firstRowFirstColumn="0" w:firstRowLastColumn="0" w:lastRowFirstColumn="0" w:lastRowLastColumn="0"/>
                  <w:tcW w:w="877"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100 ± 5</w:t>
                  </w:r>
                </w:p>
              </w:tc>
            </w:tr>
            <w:tr w:rsidR="008A0CC1" w:rsidRPr="008A0CC1" w:rsidTr="00CC7A5E">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3</w:t>
                  </w:r>
                </w:p>
              </w:tc>
              <w:tc>
                <w:tcPr>
                  <w:tcW w:w="5139" w:type="dxa"/>
                </w:tcPr>
                <w:p w:rsidR="008A0CC1" w:rsidRPr="008A0CC1" w:rsidRDefault="008A0CC1" w:rsidP="004725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 xml:space="preserve">Ελάχιστο φορτίο θραύσης σε </w:t>
                  </w:r>
                  <w:proofErr w:type="spellStart"/>
                  <w:r w:rsidRPr="008A0CC1">
                    <w:rPr>
                      <w:rFonts w:asciiTheme="minorHAnsi" w:hAnsiTheme="minorHAnsi" w:cstheme="minorHAnsi"/>
                      <w:sz w:val="20"/>
                      <w:szCs w:val="20"/>
                    </w:rPr>
                    <w:t>Newton’s</w:t>
                  </w:r>
                  <w:proofErr w:type="spellEnd"/>
                  <w:r w:rsidRPr="008A0CC1">
                    <w:rPr>
                      <w:rFonts w:asciiTheme="minorHAnsi" w:hAnsiTheme="minorHAnsi" w:cstheme="minorHAnsi"/>
                      <w:sz w:val="20"/>
                      <w:szCs w:val="20"/>
                    </w:rPr>
                    <w:t xml:space="preserve"> ανά 5 εκατοστά στη διεύθυνση του στήμονα</w:t>
                  </w:r>
                </w:p>
              </w:tc>
              <w:tc>
                <w:tcPr>
                  <w:cnfStyle w:val="000010000000" w:firstRow="0" w:lastRow="0" w:firstColumn="0" w:lastColumn="0" w:oddVBand="1" w:evenVBand="0" w:oddHBand="0" w:evenHBand="0" w:firstRowFirstColumn="0" w:firstRowLastColumn="0" w:lastRowFirstColumn="0" w:lastRowLastColumn="0"/>
                  <w:tcW w:w="877"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50</w:t>
                  </w:r>
                </w:p>
              </w:tc>
            </w:tr>
            <w:tr w:rsidR="008A0CC1" w:rsidRPr="008A0CC1" w:rsidTr="00CC7A5E">
              <w:trPr>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4</w:t>
                  </w:r>
                </w:p>
              </w:tc>
              <w:tc>
                <w:tcPr>
                  <w:tcW w:w="5139" w:type="dxa"/>
                </w:tcPr>
                <w:p w:rsidR="008A0CC1" w:rsidRPr="008A0CC1" w:rsidRDefault="008A0CC1" w:rsidP="004725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Κλωστές κατά κρόκη ανά 10 εκατοστά</w:t>
                  </w:r>
                </w:p>
              </w:tc>
              <w:tc>
                <w:tcPr>
                  <w:cnfStyle w:val="000010000000" w:firstRow="0" w:lastRow="0" w:firstColumn="0" w:lastColumn="0" w:oddVBand="1" w:evenVBand="0" w:oddHBand="0" w:evenHBand="0" w:firstRowFirstColumn="0" w:firstRowLastColumn="0" w:lastRowFirstColumn="0" w:lastRowLastColumn="0"/>
                  <w:tcW w:w="877"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80 ± 5</w:t>
                  </w:r>
                </w:p>
              </w:tc>
            </w:tr>
            <w:tr w:rsidR="008A0CC1" w:rsidRPr="008A0CC1" w:rsidTr="00CC7A5E">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5</w:t>
                  </w:r>
                </w:p>
              </w:tc>
              <w:tc>
                <w:tcPr>
                  <w:tcW w:w="5139" w:type="dxa"/>
                </w:tcPr>
                <w:p w:rsidR="008A0CC1" w:rsidRPr="008A0CC1" w:rsidRDefault="008A0CC1" w:rsidP="004725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 xml:space="preserve">Ελάχιστο φορτίο θραύσης σε </w:t>
                  </w:r>
                  <w:proofErr w:type="spellStart"/>
                  <w:r w:rsidRPr="008A0CC1">
                    <w:rPr>
                      <w:rFonts w:asciiTheme="minorHAnsi" w:hAnsiTheme="minorHAnsi" w:cstheme="minorHAnsi"/>
                      <w:sz w:val="20"/>
                      <w:szCs w:val="20"/>
                    </w:rPr>
                    <w:t>Newton’s</w:t>
                  </w:r>
                  <w:proofErr w:type="spellEnd"/>
                  <w:r w:rsidRPr="008A0CC1">
                    <w:rPr>
                      <w:rFonts w:asciiTheme="minorHAnsi" w:hAnsiTheme="minorHAnsi" w:cstheme="minorHAnsi"/>
                      <w:sz w:val="20"/>
                      <w:szCs w:val="20"/>
                    </w:rPr>
                    <w:t xml:space="preserve"> ανά 5 εκατοστά στη διεύθυνση της κρόκης</w:t>
                  </w:r>
                </w:p>
              </w:tc>
              <w:tc>
                <w:tcPr>
                  <w:cnfStyle w:val="000010000000" w:firstRow="0" w:lastRow="0" w:firstColumn="0" w:lastColumn="0" w:oddVBand="1" w:evenVBand="0" w:oddHBand="0" w:evenHBand="0" w:firstRowFirstColumn="0" w:firstRowLastColumn="0" w:lastRowFirstColumn="0" w:lastRowLastColumn="0"/>
                  <w:tcW w:w="877"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30</w:t>
                  </w:r>
                </w:p>
              </w:tc>
            </w:tr>
            <w:tr w:rsidR="008A0CC1" w:rsidRPr="008A0CC1" w:rsidTr="00CC7A5E">
              <w:trPr>
                <w:trHeight w:val="23"/>
                <w:jc w:val="center"/>
              </w:trPr>
              <w:tc>
                <w:tcPr>
                  <w:cnfStyle w:val="000010000000" w:firstRow="0" w:lastRow="0" w:firstColumn="0" w:lastColumn="0" w:oddVBand="1" w:evenVBand="0" w:oddHBand="0" w:evenHBand="0" w:firstRowFirstColumn="0" w:firstRowLastColumn="0" w:lastRowFirstColumn="0" w:lastRowLastColumn="0"/>
                  <w:tcW w:w="433"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6</w:t>
                  </w:r>
                </w:p>
              </w:tc>
              <w:tc>
                <w:tcPr>
                  <w:tcW w:w="5139" w:type="dxa"/>
                </w:tcPr>
                <w:p w:rsidR="008A0CC1" w:rsidRPr="008A0CC1" w:rsidRDefault="008A0CC1" w:rsidP="004725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0CC1">
                    <w:rPr>
                      <w:rFonts w:asciiTheme="minorHAnsi" w:hAnsiTheme="minorHAnsi" w:cstheme="minorHAnsi"/>
                      <w:sz w:val="20"/>
                      <w:szCs w:val="20"/>
                    </w:rPr>
                    <w:t>Ελάχιστη μάζα σε γραμμάρια ανά τετραγωνικό μέτρο (</w:t>
                  </w:r>
                  <w:proofErr w:type="spellStart"/>
                  <w:r w:rsidRPr="008A0CC1">
                    <w:rPr>
                      <w:rFonts w:asciiTheme="minorHAnsi" w:hAnsiTheme="minorHAnsi" w:cstheme="minorHAnsi"/>
                      <w:sz w:val="20"/>
                      <w:szCs w:val="20"/>
                    </w:rPr>
                    <w:t>gr</w:t>
                  </w:r>
                  <w:proofErr w:type="spellEnd"/>
                  <w:r w:rsidRPr="008A0CC1">
                    <w:rPr>
                      <w:rFonts w:asciiTheme="minorHAnsi" w:hAnsiTheme="minorHAnsi" w:cstheme="minorHAnsi"/>
                      <w:sz w:val="20"/>
                      <w:szCs w:val="20"/>
                    </w:rPr>
                    <w:t>/m</w:t>
                  </w:r>
                  <w:r w:rsidRPr="008A0CC1">
                    <w:rPr>
                      <w:rFonts w:asciiTheme="minorHAnsi" w:hAnsiTheme="minorHAnsi" w:cstheme="minorHAnsi"/>
                      <w:sz w:val="20"/>
                      <w:szCs w:val="20"/>
                      <w:vertAlign w:val="superscript"/>
                    </w:rPr>
                    <w:t>2</w:t>
                  </w:r>
                  <w:r w:rsidRPr="008A0CC1">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877"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24</w:t>
                  </w:r>
                </w:p>
              </w:tc>
            </w:tr>
          </w:tbl>
          <w:p w:rsidR="008A0CC1" w:rsidRPr="008A0CC1" w:rsidRDefault="008A0CC1" w:rsidP="0047258C">
            <w:pPr>
              <w:jc w:val="both"/>
              <w:rPr>
                <w:rFonts w:asciiTheme="minorHAnsi" w:hAnsiTheme="minorHAnsi" w:cstheme="minorHAnsi"/>
                <w:b/>
                <w:sz w:val="20"/>
                <w:szCs w:val="20"/>
                <w:u w:val="single"/>
              </w:rPr>
            </w:pP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jc w:val="both"/>
              <w:rPr>
                <w:rFonts w:asciiTheme="minorHAnsi" w:hAnsiTheme="minorHAnsi" w:cstheme="minorHAnsi"/>
                <w:sz w:val="20"/>
                <w:szCs w:val="20"/>
              </w:rPr>
            </w:pPr>
          </w:p>
        </w:tc>
        <w:tc>
          <w:tcPr>
            <w:tcW w:w="1701" w:type="dxa"/>
          </w:tcPr>
          <w:p w:rsidR="008A0CC1" w:rsidRDefault="008A0CC1" w:rsidP="0047258C">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a4"/>
              <w:numPr>
                <w:ilvl w:val="0"/>
                <w:numId w:val="12"/>
              </w:numPr>
              <w:jc w:val="both"/>
              <w:rPr>
                <w:rFonts w:asciiTheme="minorHAnsi" w:hAnsiTheme="minorHAnsi" w:cstheme="minorHAnsi"/>
                <w:b/>
                <w:bCs/>
                <w:sz w:val="20"/>
                <w:szCs w:val="20"/>
              </w:rPr>
            </w:pPr>
            <w:r w:rsidRPr="008A0CC1">
              <w:rPr>
                <w:rFonts w:asciiTheme="minorHAnsi" w:hAnsiTheme="minorHAnsi" w:cstheme="minorHAnsi"/>
                <w:b/>
                <w:sz w:val="20"/>
                <w:szCs w:val="20"/>
              </w:rPr>
              <w:t>Διαστάσεις-</w:t>
            </w:r>
            <w:r w:rsidRPr="008A0CC1">
              <w:rPr>
                <w:rFonts w:asciiTheme="minorHAnsi" w:hAnsiTheme="minorHAnsi" w:cstheme="minorHAnsi"/>
                <w:sz w:val="20"/>
                <w:szCs w:val="20"/>
              </w:rPr>
              <w:t xml:space="preserve"> </w:t>
            </w:r>
            <w:r w:rsidRPr="008A0CC1">
              <w:rPr>
                <w:rFonts w:asciiTheme="minorHAnsi" w:hAnsiTheme="minorHAnsi" w:cstheme="minorHAnsi"/>
                <w:b/>
                <w:sz w:val="20"/>
                <w:szCs w:val="20"/>
              </w:rPr>
              <w:t>Συσκευασία</w:t>
            </w:r>
            <w:r w:rsidRPr="008A0CC1">
              <w:rPr>
                <w:rFonts w:asciiTheme="minorHAnsi" w:hAnsiTheme="minorHAnsi" w:cstheme="minorHAnsi"/>
                <w:sz w:val="20"/>
                <w:szCs w:val="20"/>
              </w:rPr>
              <w:t>: Οι γάζες θα παραδίδονται σε απαραβίαστη συσκευασία ανά πακέτο και σε διαστάσεις 35Χ35</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xml:space="preserve"> ±5</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Τα υλικά συσκευασίας δεν πρέπει να επηρεάζουν το περιεχόμενο, πρέπει να παρέχουν προστασία από την υγρασία, τη ρύπανση και να αντέχουν στη μεταφορά.</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u w:val="single"/>
              </w:rPr>
              <w:t>Επί του εξωτερικού περιβλήματος θα  αναγράφονται τα παρακάτω:</w:t>
            </w:r>
          </w:p>
        </w:tc>
        <w:tc>
          <w:tcPr>
            <w:tcW w:w="1256" w:type="dxa"/>
          </w:tcPr>
          <w:p w:rsidR="008A0CC1" w:rsidRPr="00CC7A5E" w:rsidRDefault="008A0CC1" w:rsidP="00CC7A5E">
            <w:pPr>
              <w:ind w:left="12"/>
              <w:jc w:val="center"/>
              <w:rPr>
                <w:rFonts w:asciiTheme="minorHAnsi" w:hAnsiTheme="minorHAnsi" w:cstheme="minorHAnsi"/>
                <w:sz w:val="20"/>
                <w:szCs w:val="20"/>
                <w:u w:val="single"/>
              </w:rPr>
            </w:pPr>
          </w:p>
        </w:tc>
        <w:tc>
          <w:tcPr>
            <w:tcW w:w="1415" w:type="dxa"/>
          </w:tcPr>
          <w:p w:rsidR="008A0CC1" w:rsidRPr="008A0CC1" w:rsidRDefault="008A0CC1" w:rsidP="0047258C">
            <w:pPr>
              <w:jc w:val="both"/>
              <w:rPr>
                <w:rFonts w:asciiTheme="minorHAnsi" w:hAnsiTheme="minorHAnsi" w:cstheme="minorHAnsi"/>
                <w:sz w:val="20"/>
                <w:szCs w:val="20"/>
                <w:u w:val="single"/>
              </w:rPr>
            </w:pPr>
          </w:p>
        </w:tc>
        <w:tc>
          <w:tcPr>
            <w:tcW w:w="1701" w:type="dxa"/>
          </w:tcPr>
          <w:p w:rsidR="008A0CC1" w:rsidRPr="008A0CC1" w:rsidRDefault="008A0CC1" w:rsidP="0047258C">
            <w:pPr>
              <w:jc w:val="both"/>
              <w:rPr>
                <w:rFonts w:asciiTheme="minorHAnsi" w:hAnsiTheme="minorHAnsi" w:cstheme="minorHAnsi"/>
                <w:sz w:val="20"/>
                <w:szCs w:val="20"/>
                <w:u w:val="single"/>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Τα στοιχεία του εργοστασίου παρασκευής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Το είδος του περιεχομένου</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Η ημερομηνία παραγωγής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Ο αριθμός παρτίδας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Οι διαστάσεις (μήκος-πλάτος)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Ο αριθμός της Σύμβασης και ο Φορέας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sz w:val="20"/>
                <w:szCs w:val="20"/>
              </w:rPr>
            </w:pPr>
            <w:r w:rsidRPr="008A0CC1">
              <w:rPr>
                <w:rFonts w:asciiTheme="minorHAnsi" w:hAnsiTheme="minorHAnsi" w:cstheme="minorHAnsi"/>
                <w:sz w:val="20"/>
                <w:szCs w:val="20"/>
              </w:rPr>
              <w:t>Η ένδειξη «κρατικό είδος» με ανεξίτηλη κόκκινη μελάνη.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numPr>
                <w:ilvl w:val="0"/>
                <w:numId w:val="3"/>
              </w:numPr>
              <w:tabs>
                <w:tab w:val="clear" w:pos="-360"/>
                <w:tab w:val="num" w:pos="0"/>
              </w:tabs>
              <w:ind w:left="720"/>
              <w:jc w:val="both"/>
              <w:rPr>
                <w:rFonts w:asciiTheme="minorHAnsi" w:hAnsiTheme="minorHAnsi" w:cstheme="minorHAnsi"/>
                <w:b/>
                <w:sz w:val="20"/>
                <w:szCs w:val="20"/>
              </w:rPr>
            </w:pPr>
            <w:r w:rsidRPr="008A0CC1">
              <w:rPr>
                <w:rFonts w:asciiTheme="minorHAnsi" w:hAnsiTheme="minorHAnsi" w:cstheme="minorHAnsi"/>
                <w:sz w:val="20"/>
                <w:szCs w:val="20"/>
              </w:rPr>
              <w:t xml:space="preserve">Η σήμανση πιστότητας </w:t>
            </w:r>
            <w:proofErr w:type="spellStart"/>
            <w:r w:rsidRPr="008A0CC1">
              <w:rPr>
                <w:rFonts w:asciiTheme="minorHAnsi" w:hAnsiTheme="minorHAnsi" w:cstheme="minorHAnsi"/>
                <w:sz w:val="20"/>
                <w:szCs w:val="20"/>
              </w:rPr>
              <w:t>CE</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ind w:left="720"/>
              <w:jc w:val="both"/>
              <w:rPr>
                <w:rFonts w:asciiTheme="minorHAnsi" w:hAnsiTheme="minorHAnsi" w:cstheme="minorHAnsi"/>
                <w:sz w:val="20"/>
                <w:szCs w:val="20"/>
              </w:rPr>
            </w:pPr>
          </w:p>
        </w:tc>
        <w:tc>
          <w:tcPr>
            <w:tcW w:w="1701" w:type="dxa"/>
          </w:tcPr>
          <w:p w:rsidR="008A0CC1" w:rsidRDefault="008A0CC1" w:rsidP="008A0CC1">
            <w:pPr>
              <w:ind w:left="720"/>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a4"/>
              <w:numPr>
                <w:ilvl w:val="0"/>
                <w:numId w:val="12"/>
              </w:numPr>
              <w:jc w:val="both"/>
              <w:rPr>
                <w:rFonts w:asciiTheme="minorHAnsi" w:hAnsiTheme="minorHAnsi" w:cstheme="minorHAnsi"/>
                <w:sz w:val="20"/>
                <w:szCs w:val="20"/>
              </w:rPr>
            </w:pPr>
            <w:r w:rsidRPr="008A0CC1">
              <w:rPr>
                <w:rFonts w:asciiTheme="minorHAnsi" w:hAnsiTheme="minorHAnsi" w:cstheme="minorHAnsi"/>
                <w:b/>
                <w:sz w:val="20"/>
                <w:szCs w:val="20"/>
              </w:rPr>
              <w:t xml:space="preserve">Έλεγχοι: </w:t>
            </w:r>
            <w:r w:rsidRPr="008A0CC1">
              <w:rPr>
                <w:rFonts w:asciiTheme="minorHAnsi" w:hAnsiTheme="minorHAnsi" w:cstheme="minorHAnsi"/>
                <w:sz w:val="20"/>
                <w:szCs w:val="20"/>
              </w:rPr>
              <w:t xml:space="preserve">Η ταυτοποίηση της απορροφητικής γάζας βάμβακος καθώς και οι έλεγχοι  θα γίνονται σύμφωνα με τα αναφερόμενα στο εναρμονισμένο πρότυπο </w:t>
            </w:r>
            <w:proofErr w:type="spellStart"/>
            <w:r w:rsidRPr="008A0CC1">
              <w:rPr>
                <w:rFonts w:asciiTheme="minorHAnsi" w:hAnsiTheme="minorHAnsi" w:cstheme="minorHAnsi"/>
                <w:sz w:val="20"/>
                <w:szCs w:val="20"/>
              </w:rPr>
              <w:t>EN</w:t>
            </w:r>
            <w:proofErr w:type="spellEnd"/>
            <w:r w:rsidRPr="008A0CC1">
              <w:rPr>
                <w:rFonts w:asciiTheme="minorHAnsi" w:hAnsiTheme="minorHAnsi" w:cstheme="minorHAnsi"/>
                <w:sz w:val="20"/>
                <w:szCs w:val="20"/>
              </w:rPr>
              <w:t xml:space="preserve"> 14079/2003, που αποτελούν αναπόσπαστο μέρος της παρούσας προδιαγραφής. Ο μακροσκοπικός έλεγχος γίνεται από την επιτροπή παραλαβής και σε ποσοστό 10% της προσκομισθείσας ποσότητας. Για τον εργαστηριακό έλεγχο η επιτροπή παραλαβής ξεχωρίζει την αναγκαία ποσότητα δείγματος την οποία αποστέλλει για έλεγχο στα αρμόδια εργαστήρια (Ε.Ο.Φ., Γ.Χ.Κ.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Τα δείγματα και τα έξοδα του εργαστηριακού ελέγχου βαρύνουν τον προμηθευτή.</w:t>
            </w:r>
          </w:p>
        </w:tc>
        <w:tc>
          <w:tcPr>
            <w:tcW w:w="1256" w:type="dxa"/>
          </w:tcPr>
          <w:p w:rsidR="008A0CC1" w:rsidRPr="00CC7A5E" w:rsidRDefault="008A0CC1" w:rsidP="00CC7A5E">
            <w:pPr>
              <w:pStyle w:val="a4"/>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pStyle w:val="a4"/>
              <w:ind w:left="360"/>
              <w:jc w:val="both"/>
              <w:rPr>
                <w:rFonts w:asciiTheme="minorHAnsi" w:hAnsiTheme="minorHAnsi" w:cstheme="minorHAnsi"/>
                <w:b/>
                <w:sz w:val="20"/>
                <w:szCs w:val="20"/>
              </w:rPr>
            </w:pPr>
          </w:p>
        </w:tc>
        <w:tc>
          <w:tcPr>
            <w:tcW w:w="1701" w:type="dxa"/>
          </w:tcPr>
          <w:p w:rsidR="008A0CC1" w:rsidRDefault="008A0CC1" w:rsidP="008A0CC1">
            <w:pPr>
              <w:pStyle w:val="a4"/>
              <w:ind w:left="360"/>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shd w:val="clear" w:color="auto" w:fill="D9D9D9" w:themeFill="background1" w:themeFillShade="D9"/>
              <w:jc w:val="both"/>
              <w:rPr>
                <w:rFonts w:asciiTheme="minorHAnsi" w:hAnsiTheme="minorHAnsi" w:cstheme="minorHAnsi"/>
                <w:b/>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2:</w:t>
            </w:r>
            <w:r w:rsidRPr="008A0CC1">
              <w:rPr>
                <w:rFonts w:asciiTheme="minorHAnsi" w:hAnsiTheme="minorHAnsi" w:cstheme="minorHAnsi"/>
                <w:b/>
                <w:color w:val="000000"/>
                <w:sz w:val="20"/>
                <w:szCs w:val="20"/>
                <w:lang w:eastAsia="el-GR"/>
              </w:rPr>
              <w:t xml:space="preserve"> ΓΑΖΑ ΑΠΟΡΡΟΦΗΤΙΚΗ 8 ΦΥΛΛΩΝ 10x10CM</w:t>
            </w:r>
          </w:p>
        </w:tc>
        <w:tc>
          <w:tcPr>
            <w:tcW w:w="1256" w:type="dxa"/>
          </w:tcPr>
          <w:p w:rsidR="008A0CC1" w:rsidRPr="00CC7A5E" w:rsidRDefault="008A0CC1" w:rsidP="00CC7A5E">
            <w:pPr>
              <w:shd w:val="clear" w:color="auto" w:fill="D9D9D9" w:themeFill="background1" w:themeFillShade="D9"/>
              <w:ind w:left="12"/>
              <w:jc w:val="center"/>
              <w:rPr>
                <w:rFonts w:asciiTheme="minorHAnsi" w:hAnsiTheme="minorHAnsi" w:cstheme="minorHAnsi"/>
                <w:color w:val="000000"/>
                <w:sz w:val="20"/>
                <w:szCs w:val="20"/>
                <w:bdr w:val="single" w:sz="4" w:space="0" w:color="44546A" w:themeColor="text2"/>
                <w:shd w:val="clear" w:color="auto" w:fill="FFFFFF" w:themeFill="background1"/>
                <w:lang w:eastAsia="el-GR"/>
              </w:rPr>
            </w:pPr>
            <w:r w:rsidRPr="00CC7A5E">
              <w:rPr>
                <w:rFonts w:asciiTheme="minorHAnsi" w:hAnsiTheme="minorHAnsi" w:cstheme="minorHAnsi"/>
                <w:color w:val="000000"/>
                <w:sz w:val="20"/>
                <w:szCs w:val="20"/>
                <w:bdr w:val="single" w:sz="4" w:space="0" w:color="44546A" w:themeColor="text2"/>
                <w:shd w:val="clear" w:color="auto" w:fill="FFFFFF" w:themeFill="background1"/>
                <w:lang w:eastAsia="el-GR"/>
              </w:rPr>
              <w:t>ΝΑΙ</w:t>
            </w:r>
          </w:p>
        </w:tc>
        <w:tc>
          <w:tcPr>
            <w:tcW w:w="1415" w:type="dxa"/>
          </w:tcPr>
          <w:p w:rsidR="008A0CC1" w:rsidRDefault="008A0CC1" w:rsidP="0047258C">
            <w:pPr>
              <w:shd w:val="clear" w:color="auto" w:fill="D9D9D9" w:themeFill="background1" w:themeFillShade="D9"/>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c>
          <w:tcPr>
            <w:tcW w:w="1701" w:type="dxa"/>
          </w:tcPr>
          <w:p w:rsidR="008A0CC1" w:rsidRDefault="008A0CC1" w:rsidP="0047258C">
            <w:pPr>
              <w:shd w:val="clear" w:color="auto" w:fill="D9D9D9" w:themeFill="background1" w:themeFillShade="D9"/>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r>
      <w:tr w:rsidR="008A0CC1" w:rsidRPr="008A0CC1" w:rsidTr="00CC7A5E">
        <w:tc>
          <w:tcPr>
            <w:tcW w:w="6260" w:type="dxa"/>
          </w:tcPr>
          <w:p w:rsidR="008A0CC1" w:rsidRPr="008A0CC1" w:rsidRDefault="008A0CC1" w:rsidP="0047258C">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Το είδος θα πρέπει να είναι εναρμονισμένο με το πρότυπο ΕΝ14079/2003 και να υπόκειται στους όρους της Τεχνικής προδιαγραφής της βαμβακερής απορροφητικής γάζας (Α/α 1, παρ. 1,2,3,4). Τα επιθέματα να έχουν διπλωμένα εσωτερικά άκρα χωρίς ξέφτια. </w:t>
            </w:r>
          </w:p>
        </w:tc>
        <w:tc>
          <w:tcPr>
            <w:tcW w:w="1256" w:type="dxa"/>
          </w:tcPr>
          <w:p w:rsidR="008A0CC1" w:rsidRPr="00CC7A5E" w:rsidRDefault="008A0CC1" w:rsidP="00CC7A5E">
            <w:pPr>
              <w:pStyle w:val="Default"/>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pStyle w:val="Default"/>
              <w:jc w:val="both"/>
              <w:rPr>
                <w:rFonts w:asciiTheme="minorHAnsi" w:hAnsiTheme="minorHAnsi" w:cstheme="minorHAnsi"/>
                <w:sz w:val="20"/>
                <w:szCs w:val="20"/>
              </w:rPr>
            </w:pPr>
          </w:p>
        </w:tc>
        <w:tc>
          <w:tcPr>
            <w:tcW w:w="1701" w:type="dxa"/>
          </w:tcPr>
          <w:p w:rsidR="008A0CC1" w:rsidRDefault="008A0CC1" w:rsidP="0047258C">
            <w:pPr>
              <w:pStyle w:val="Default"/>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Default"/>
              <w:jc w:val="both"/>
              <w:rPr>
                <w:rFonts w:asciiTheme="minorHAnsi" w:hAnsiTheme="minorHAnsi" w:cstheme="minorHAnsi"/>
                <w:sz w:val="20"/>
                <w:szCs w:val="20"/>
              </w:rPr>
            </w:pPr>
            <w:r w:rsidRPr="008A0CC1">
              <w:rPr>
                <w:rFonts w:asciiTheme="minorHAnsi" w:hAnsiTheme="minorHAnsi" w:cstheme="minorHAnsi"/>
                <w:sz w:val="20"/>
                <w:szCs w:val="20"/>
              </w:rPr>
              <w:t>Να έχει διαστάσεις 10</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xml:space="preserve"> </w:t>
            </w:r>
            <w:r w:rsidRPr="008A0CC1">
              <w:rPr>
                <w:rFonts w:asciiTheme="minorHAnsi" w:hAnsiTheme="minorHAnsi" w:cstheme="minorHAnsi"/>
                <w:sz w:val="20"/>
                <w:szCs w:val="20"/>
                <w:lang w:val="en-US"/>
              </w:rPr>
              <w:t>x</w:t>
            </w:r>
            <w:r w:rsidRPr="008A0CC1">
              <w:rPr>
                <w:rFonts w:asciiTheme="minorHAnsi" w:hAnsiTheme="minorHAnsi" w:cstheme="minorHAnsi"/>
                <w:sz w:val="20"/>
                <w:szCs w:val="20"/>
              </w:rPr>
              <w:t xml:space="preserve"> 10</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Κάθε εκατό (100) τεμάχια θα συσκευάζονται σε χάρτινο περιτύλιγμα κατά τρόπο που να προστατεύεται από εξωγενείς παράγοντες (</w:t>
            </w:r>
            <w:proofErr w:type="spellStart"/>
            <w:r w:rsidRPr="008A0CC1">
              <w:rPr>
                <w:rFonts w:asciiTheme="minorHAnsi" w:hAnsiTheme="minorHAnsi" w:cstheme="minorHAnsi"/>
                <w:sz w:val="20"/>
                <w:szCs w:val="20"/>
              </w:rPr>
              <w:t>π.χ</w:t>
            </w:r>
            <w:proofErr w:type="spellEnd"/>
            <w:r w:rsidRPr="008A0CC1">
              <w:rPr>
                <w:rFonts w:asciiTheme="minorHAnsi" w:hAnsiTheme="minorHAnsi" w:cstheme="minorHAnsi"/>
                <w:sz w:val="20"/>
                <w:szCs w:val="20"/>
              </w:rPr>
              <w:t xml:space="preserve"> σκόνη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xml:space="preserve">) και επί της χάρτινης αυτής συσκευασίας θα αναγράφονται όλες οι ενδείξεις της παραγράφου Α3 πλην του αριθμού της σύμβασης και του Φορέα. </w:t>
            </w:r>
          </w:p>
        </w:tc>
        <w:tc>
          <w:tcPr>
            <w:tcW w:w="1256" w:type="dxa"/>
          </w:tcPr>
          <w:p w:rsidR="008A0CC1" w:rsidRPr="00CC7A5E" w:rsidRDefault="008A0CC1" w:rsidP="00CC7A5E">
            <w:pPr>
              <w:pStyle w:val="Default"/>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pStyle w:val="Default"/>
              <w:jc w:val="both"/>
              <w:rPr>
                <w:rFonts w:asciiTheme="minorHAnsi" w:hAnsiTheme="minorHAnsi" w:cstheme="minorHAnsi"/>
                <w:sz w:val="20"/>
                <w:szCs w:val="20"/>
              </w:rPr>
            </w:pPr>
          </w:p>
        </w:tc>
        <w:tc>
          <w:tcPr>
            <w:tcW w:w="1701" w:type="dxa"/>
          </w:tcPr>
          <w:p w:rsidR="008A0CC1" w:rsidRDefault="008A0CC1" w:rsidP="0047258C">
            <w:pPr>
              <w:pStyle w:val="Default"/>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Επί της τελικής συσκευασίας θα αναγράφονται ο αριθμός των περιεχομένων τεμαχίων καθώς και όλες οι ενδείξεις της παραγράφου Α3 </w:t>
            </w:r>
          </w:p>
        </w:tc>
        <w:tc>
          <w:tcPr>
            <w:tcW w:w="1256" w:type="dxa"/>
          </w:tcPr>
          <w:p w:rsidR="008A0CC1" w:rsidRPr="00CC7A5E" w:rsidRDefault="008A0CC1" w:rsidP="00CC7A5E">
            <w:pPr>
              <w:pStyle w:val="Default"/>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pStyle w:val="Default"/>
              <w:jc w:val="both"/>
              <w:rPr>
                <w:rFonts w:asciiTheme="minorHAnsi" w:hAnsiTheme="minorHAnsi" w:cstheme="minorHAnsi"/>
                <w:sz w:val="20"/>
                <w:szCs w:val="20"/>
              </w:rPr>
            </w:pPr>
          </w:p>
        </w:tc>
        <w:tc>
          <w:tcPr>
            <w:tcW w:w="1701" w:type="dxa"/>
          </w:tcPr>
          <w:p w:rsidR="008A0CC1" w:rsidRDefault="008A0CC1" w:rsidP="0047258C">
            <w:pPr>
              <w:pStyle w:val="Default"/>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shd w:val="clear" w:color="auto" w:fill="D9D9D9" w:themeFill="background1" w:themeFillShade="D9"/>
              <w:jc w:val="both"/>
              <w:rPr>
                <w:rFonts w:asciiTheme="minorHAnsi" w:hAnsiTheme="minorHAnsi" w:cstheme="minorHAnsi"/>
                <w:b/>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3:</w:t>
            </w:r>
            <w:r w:rsidRPr="008A0CC1">
              <w:rPr>
                <w:rFonts w:asciiTheme="minorHAnsi" w:hAnsiTheme="minorHAnsi" w:cstheme="minorHAnsi"/>
                <w:b/>
                <w:color w:val="000000"/>
                <w:sz w:val="20"/>
                <w:szCs w:val="20"/>
                <w:lang w:eastAsia="el-GR"/>
              </w:rPr>
              <w:t xml:space="preserve"> ΓΑΖΑ ΑΠΟΡΡΟΦΗΤΙΚΗ 8 ΦΥΛΛΩΝ 10x20CM</w:t>
            </w:r>
          </w:p>
        </w:tc>
        <w:tc>
          <w:tcPr>
            <w:tcW w:w="1256" w:type="dxa"/>
          </w:tcPr>
          <w:p w:rsidR="008A0CC1" w:rsidRPr="00CC7A5E" w:rsidRDefault="008A0CC1" w:rsidP="00CC7A5E">
            <w:pPr>
              <w:shd w:val="clear" w:color="auto" w:fill="D9D9D9" w:themeFill="background1" w:themeFillShade="D9"/>
              <w:ind w:left="12"/>
              <w:jc w:val="center"/>
              <w:rPr>
                <w:rFonts w:asciiTheme="minorHAnsi" w:hAnsiTheme="minorHAnsi" w:cstheme="minorHAnsi"/>
                <w:color w:val="000000"/>
                <w:sz w:val="20"/>
                <w:szCs w:val="20"/>
                <w:bdr w:val="single" w:sz="4" w:space="0" w:color="44546A" w:themeColor="text2"/>
                <w:shd w:val="clear" w:color="auto" w:fill="FFFFFF" w:themeFill="background1"/>
                <w:lang w:eastAsia="el-GR"/>
              </w:rPr>
            </w:pPr>
            <w:r w:rsidRPr="00CC7A5E">
              <w:rPr>
                <w:rFonts w:asciiTheme="minorHAnsi" w:hAnsiTheme="minorHAnsi" w:cstheme="minorHAnsi"/>
                <w:color w:val="000000"/>
                <w:sz w:val="20"/>
                <w:szCs w:val="20"/>
                <w:bdr w:val="single" w:sz="4" w:space="0" w:color="44546A" w:themeColor="text2"/>
                <w:shd w:val="clear" w:color="auto" w:fill="FFFFFF" w:themeFill="background1"/>
                <w:lang w:eastAsia="el-GR"/>
              </w:rPr>
              <w:t>ΝΑΙ</w:t>
            </w:r>
          </w:p>
        </w:tc>
        <w:tc>
          <w:tcPr>
            <w:tcW w:w="1415" w:type="dxa"/>
          </w:tcPr>
          <w:p w:rsidR="008A0CC1" w:rsidRDefault="008A0CC1" w:rsidP="0047258C">
            <w:pPr>
              <w:shd w:val="clear" w:color="auto" w:fill="D9D9D9" w:themeFill="background1" w:themeFillShade="D9"/>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c>
          <w:tcPr>
            <w:tcW w:w="1701" w:type="dxa"/>
          </w:tcPr>
          <w:p w:rsidR="008A0CC1" w:rsidRDefault="008A0CC1" w:rsidP="0047258C">
            <w:pPr>
              <w:shd w:val="clear" w:color="auto" w:fill="D9D9D9" w:themeFill="background1" w:themeFillShade="D9"/>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r>
      <w:tr w:rsidR="008A0CC1" w:rsidRPr="008A0CC1" w:rsidTr="00CC7A5E">
        <w:tc>
          <w:tcPr>
            <w:tcW w:w="6260" w:type="dxa"/>
          </w:tcPr>
          <w:p w:rsidR="008A0CC1" w:rsidRPr="008A0CC1" w:rsidRDefault="008A0CC1" w:rsidP="0047258C">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Το είδος θα πρέπει να είναι εναρμονισμένο με το πρότυπο ΕΝ14079/2003 και να υπόκειται στους όρους της Τεχνικής προδιαγραφής της βαμβακερής απορροφητικής γάζας (Α/α 1, παρ. 1,2,3,4). Τα επιθέματα να έχουν διπλωμένα εσωτερικά άκρα χωρίς ξέφτια. </w:t>
            </w:r>
          </w:p>
        </w:tc>
        <w:tc>
          <w:tcPr>
            <w:tcW w:w="1256" w:type="dxa"/>
          </w:tcPr>
          <w:p w:rsidR="008A0CC1" w:rsidRPr="00CC7A5E" w:rsidRDefault="008A0CC1" w:rsidP="00CC7A5E">
            <w:pPr>
              <w:pStyle w:val="Default"/>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pStyle w:val="Default"/>
              <w:jc w:val="both"/>
              <w:rPr>
                <w:rFonts w:asciiTheme="minorHAnsi" w:hAnsiTheme="minorHAnsi" w:cstheme="minorHAnsi"/>
                <w:sz w:val="20"/>
                <w:szCs w:val="20"/>
              </w:rPr>
            </w:pPr>
          </w:p>
        </w:tc>
        <w:tc>
          <w:tcPr>
            <w:tcW w:w="1701" w:type="dxa"/>
          </w:tcPr>
          <w:p w:rsidR="008A0CC1" w:rsidRDefault="008A0CC1" w:rsidP="0047258C">
            <w:pPr>
              <w:pStyle w:val="Default"/>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Default"/>
              <w:jc w:val="both"/>
              <w:rPr>
                <w:rFonts w:asciiTheme="minorHAnsi" w:hAnsiTheme="minorHAnsi" w:cstheme="minorHAnsi"/>
                <w:sz w:val="20"/>
                <w:szCs w:val="20"/>
              </w:rPr>
            </w:pPr>
            <w:r w:rsidRPr="008A0CC1">
              <w:rPr>
                <w:rFonts w:asciiTheme="minorHAnsi" w:hAnsiTheme="minorHAnsi" w:cstheme="minorHAnsi"/>
                <w:sz w:val="20"/>
                <w:szCs w:val="20"/>
              </w:rPr>
              <w:t>Να έχει διαστάσεις 10</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xml:space="preserve"> </w:t>
            </w:r>
            <w:r w:rsidRPr="008A0CC1">
              <w:rPr>
                <w:rFonts w:asciiTheme="minorHAnsi" w:hAnsiTheme="minorHAnsi" w:cstheme="minorHAnsi"/>
                <w:sz w:val="20"/>
                <w:szCs w:val="20"/>
                <w:lang w:val="en-US"/>
              </w:rPr>
              <w:t>x</w:t>
            </w:r>
            <w:r w:rsidRPr="008A0CC1">
              <w:rPr>
                <w:rFonts w:asciiTheme="minorHAnsi" w:hAnsiTheme="minorHAnsi" w:cstheme="minorHAnsi"/>
                <w:sz w:val="20"/>
                <w:szCs w:val="20"/>
              </w:rPr>
              <w:t xml:space="preserve"> 20</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Κάθε εκατό (100) τεμάχια θα συσκευάζονται σε χάρτινο περιτύλιγμα κατά τρόπο που να προστατεύεται από εξωγενείς παράγοντες (</w:t>
            </w:r>
            <w:proofErr w:type="spellStart"/>
            <w:r w:rsidRPr="008A0CC1">
              <w:rPr>
                <w:rFonts w:asciiTheme="minorHAnsi" w:hAnsiTheme="minorHAnsi" w:cstheme="minorHAnsi"/>
                <w:sz w:val="20"/>
                <w:szCs w:val="20"/>
              </w:rPr>
              <w:t>π.χ</w:t>
            </w:r>
            <w:proofErr w:type="spellEnd"/>
            <w:r w:rsidRPr="008A0CC1">
              <w:rPr>
                <w:rFonts w:asciiTheme="minorHAnsi" w:hAnsiTheme="minorHAnsi" w:cstheme="minorHAnsi"/>
                <w:sz w:val="20"/>
                <w:szCs w:val="20"/>
              </w:rPr>
              <w:t xml:space="preserve"> σκόνη </w:t>
            </w:r>
            <w:proofErr w:type="spellStart"/>
            <w:r w:rsidRPr="008A0CC1">
              <w:rPr>
                <w:rFonts w:asciiTheme="minorHAnsi" w:hAnsiTheme="minorHAnsi" w:cstheme="minorHAnsi"/>
                <w:sz w:val="20"/>
                <w:szCs w:val="20"/>
              </w:rPr>
              <w:t>κ.λ.π</w:t>
            </w:r>
            <w:proofErr w:type="spellEnd"/>
            <w:r w:rsidRPr="008A0CC1">
              <w:rPr>
                <w:rFonts w:asciiTheme="minorHAnsi" w:hAnsiTheme="minorHAnsi" w:cstheme="minorHAnsi"/>
                <w:sz w:val="20"/>
                <w:szCs w:val="20"/>
              </w:rPr>
              <w:t xml:space="preserve">) και επί της χάρτινης αυτής συσκευασίας θα </w:t>
            </w:r>
            <w:r w:rsidRPr="008A0CC1">
              <w:rPr>
                <w:rFonts w:asciiTheme="minorHAnsi" w:hAnsiTheme="minorHAnsi" w:cstheme="minorHAnsi"/>
                <w:sz w:val="20"/>
                <w:szCs w:val="20"/>
              </w:rPr>
              <w:lastRenderedPageBreak/>
              <w:t xml:space="preserve">αναγράφονται όλες οι ενδείξεις της παραγράφου Α3 πλην του αριθμού της σύμβασης και του Φορέα. </w:t>
            </w:r>
          </w:p>
        </w:tc>
        <w:tc>
          <w:tcPr>
            <w:tcW w:w="1256" w:type="dxa"/>
          </w:tcPr>
          <w:p w:rsidR="008A0CC1" w:rsidRPr="00CC7A5E" w:rsidRDefault="008A0CC1" w:rsidP="00CC7A5E">
            <w:pPr>
              <w:pStyle w:val="Default"/>
              <w:ind w:left="12"/>
              <w:jc w:val="center"/>
              <w:rPr>
                <w:rFonts w:asciiTheme="minorHAnsi" w:hAnsiTheme="minorHAnsi" w:cstheme="minorHAnsi"/>
                <w:sz w:val="20"/>
                <w:szCs w:val="20"/>
              </w:rPr>
            </w:pPr>
            <w:r w:rsidRPr="00CC7A5E">
              <w:rPr>
                <w:rFonts w:asciiTheme="minorHAnsi" w:hAnsiTheme="minorHAnsi" w:cstheme="minorHAnsi"/>
                <w:sz w:val="20"/>
                <w:szCs w:val="20"/>
              </w:rPr>
              <w:lastRenderedPageBreak/>
              <w:t>ΝΑΙ</w:t>
            </w:r>
          </w:p>
        </w:tc>
        <w:tc>
          <w:tcPr>
            <w:tcW w:w="1415" w:type="dxa"/>
          </w:tcPr>
          <w:p w:rsidR="008A0CC1" w:rsidRDefault="008A0CC1" w:rsidP="0047258C">
            <w:pPr>
              <w:pStyle w:val="Default"/>
              <w:jc w:val="both"/>
              <w:rPr>
                <w:rFonts w:asciiTheme="minorHAnsi" w:hAnsiTheme="minorHAnsi" w:cstheme="minorHAnsi"/>
                <w:sz w:val="20"/>
                <w:szCs w:val="20"/>
              </w:rPr>
            </w:pPr>
          </w:p>
        </w:tc>
        <w:tc>
          <w:tcPr>
            <w:tcW w:w="1701" w:type="dxa"/>
          </w:tcPr>
          <w:p w:rsidR="008A0CC1" w:rsidRDefault="008A0CC1" w:rsidP="0047258C">
            <w:pPr>
              <w:pStyle w:val="Default"/>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Επί της τελικής συσκευασίας θα αναγράφονται ο αριθμός των περιεχομένων τεμαχίων καθώς και όλες οι ενδείξεις της παραγράφου Α3 </w:t>
            </w:r>
          </w:p>
        </w:tc>
        <w:tc>
          <w:tcPr>
            <w:tcW w:w="1256" w:type="dxa"/>
          </w:tcPr>
          <w:p w:rsidR="008A0CC1" w:rsidRPr="00CC7A5E" w:rsidRDefault="008A0CC1" w:rsidP="00CC7A5E">
            <w:pPr>
              <w:pStyle w:val="Default"/>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pStyle w:val="Default"/>
              <w:jc w:val="both"/>
              <w:rPr>
                <w:rFonts w:asciiTheme="minorHAnsi" w:hAnsiTheme="minorHAnsi" w:cstheme="minorHAnsi"/>
                <w:sz w:val="20"/>
                <w:szCs w:val="20"/>
              </w:rPr>
            </w:pPr>
          </w:p>
        </w:tc>
        <w:tc>
          <w:tcPr>
            <w:tcW w:w="1701" w:type="dxa"/>
          </w:tcPr>
          <w:p w:rsidR="008A0CC1" w:rsidRDefault="008A0CC1" w:rsidP="0047258C">
            <w:pPr>
              <w:pStyle w:val="Default"/>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shd w:val="clear" w:color="auto" w:fill="D9D9D9" w:themeFill="background1" w:themeFillShade="D9"/>
              <w:jc w:val="both"/>
              <w:rPr>
                <w:rFonts w:asciiTheme="minorHAnsi" w:hAnsiTheme="minorHAnsi" w:cstheme="minorHAnsi"/>
                <w:b/>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4:</w:t>
            </w:r>
            <w:r w:rsidRPr="008A0CC1">
              <w:rPr>
                <w:rFonts w:asciiTheme="minorHAnsi" w:hAnsiTheme="minorHAnsi" w:cstheme="minorHAnsi"/>
                <w:b/>
                <w:color w:val="000000"/>
                <w:sz w:val="20"/>
                <w:szCs w:val="20"/>
                <w:lang w:eastAsia="el-GR"/>
              </w:rPr>
              <w:t xml:space="preserve"> ΓΑΖΑ ΥΔΡΟΦΙΛΗ </w:t>
            </w:r>
            <w:proofErr w:type="spellStart"/>
            <w:r w:rsidRPr="008A0CC1">
              <w:rPr>
                <w:rFonts w:asciiTheme="minorHAnsi" w:hAnsiTheme="minorHAnsi" w:cstheme="minorHAnsi"/>
                <w:b/>
                <w:color w:val="000000"/>
                <w:sz w:val="20"/>
                <w:szCs w:val="20"/>
                <w:lang w:eastAsia="el-GR"/>
              </w:rPr>
              <w:t>ΑΚ</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ΙΝΟΣΚΙΕΡΗ</w:t>
            </w:r>
            <w:proofErr w:type="spellEnd"/>
          </w:p>
        </w:tc>
        <w:tc>
          <w:tcPr>
            <w:tcW w:w="1256" w:type="dxa"/>
          </w:tcPr>
          <w:p w:rsidR="008A0CC1" w:rsidRPr="00CC7A5E" w:rsidRDefault="008A0CC1" w:rsidP="00CC7A5E">
            <w:pPr>
              <w:shd w:val="clear" w:color="auto" w:fill="D9D9D9" w:themeFill="background1" w:themeFillShade="D9"/>
              <w:ind w:left="12"/>
              <w:jc w:val="center"/>
              <w:rPr>
                <w:rFonts w:asciiTheme="minorHAnsi" w:hAnsiTheme="minorHAnsi" w:cstheme="minorHAnsi"/>
                <w:color w:val="000000"/>
                <w:sz w:val="20"/>
                <w:szCs w:val="20"/>
                <w:bdr w:val="single" w:sz="4" w:space="0" w:color="44546A" w:themeColor="text2"/>
                <w:shd w:val="clear" w:color="auto" w:fill="FFFFFF" w:themeFill="background1"/>
                <w:lang w:eastAsia="el-GR"/>
              </w:rPr>
            </w:pPr>
            <w:r w:rsidRPr="00CC7A5E">
              <w:rPr>
                <w:rFonts w:asciiTheme="minorHAnsi" w:hAnsiTheme="minorHAnsi" w:cstheme="minorHAnsi"/>
                <w:color w:val="000000"/>
                <w:sz w:val="20"/>
                <w:szCs w:val="20"/>
                <w:bdr w:val="single" w:sz="4" w:space="0" w:color="44546A" w:themeColor="text2"/>
                <w:shd w:val="clear" w:color="auto" w:fill="FFFFFF" w:themeFill="background1"/>
                <w:lang w:eastAsia="el-GR"/>
              </w:rPr>
              <w:t>ΝΑΙ</w:t>
            </w:r>
          </w:p>
        </w:tc>
        <w:tc>
          <w:tcPr>
            <w:tcW w:w="1415" w:type="dxa"/>
          </w:tcPr>
          <w:p w:rsidR="008A0CC1" w:rsidRDefault="008A0CC1" w:rsidP="0047258C">
            <w:pPr>
              <w:shd w:val="clear" w:color="auto" w:fill="D9D9D9" w:themeFill="background1" w:themeFillShade="D9"/>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c>
          <w:tcPr>
            <w:tcW w:w="1701" w:type="dxa"/>
          </w:tcPr>
          <w:p w:rsidR="008A0CC1" w:rsidRDefault="008A0CC1" w:rsidP="0047258C">
            <w:pPr>
              <w:shd w:val="clear" w:color="auto" w:fill="D9D9D9" w:themeFill="background1" w:themeFillShade="D9"/>
              <w:jc w:val="both"/>
              <w:rPr>
                <w:rFonts w:asciiTheme="minorHAnsi" w:hAnsiTheme="minorHAnsi" w:cstheme="minorHAnsi"/>
                <w:b/>
                <w:color w:val="000000"/>
                <w:sz w:val="20"/>
                <w:szCs w:val="20"/>
                <w:bdr w:val="single" w:sz="4" w:space="0" w:color="44546A" w:themeColor="text2"/>
                <w:shd w:val="clear" w:color="auto" w:fill="FFFFFF" w:themeFill="background1"/>
                <w:lang w:eastAsia="el-GR"/>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b/>
                <w:sz w:val="20"/>
                <w:szCs w:val="20"/>
              </w:rPr>
              <w:t xml:space="preserve">Περιγραφή: </w:t>
            </w:r>
            <w:r w:rsidRPr="008A0CC1">
              <w:rPr>
                <w:rFonts w:asciiTheme="minorHAnsi" w:hAnsiTheme="minorHAnsi" w:cstheme="minorHAnsi"/>
                <w:sz w:val="20"/>
                <w:szCs w:val="20"/>
              </w:rPr>
              <w:t>Ισχύουν τα αναφερόμενα στην τεχνική προδιαγραφή της  απορροφητικής υδρόφιλης γάζας (Α/</w:t>
            </w:r>
            <w:r w:rsidRPr="008A0CC1">
              <w:rPr>
                <w:rFonts w:asciiTheme="minorHAnsi" w:hAnsiTheme="minorHAnsi" w:cstheme="minorHAnsi"/>
                <w:sz w:val="20"/>
                <w:szCs w:val="20"/>
                <w:lang w:val="en-US"/>
              </w:rPr>
              <w:t>A</w:t>
            </w:r>
            <w:r w:rsidRPr="008A0CC1">
              <w:rPr>
                <w:rFonts w:asciiTheme="minorHAnsi" w:hAnsiTheme="minorHAnsi" w:cstheme="minorHAnsi"/>
                <w:sz w:val="20"/>
                <w:szCs w:val="20"/>
              </w:rPr>
              <w:t xml:space="preserve"> 1, παρ. 1) με την ακόλουθη προσθήκη: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jc w:val="both"/>
              <w:rPr>
                <w:rFonts w:asciiTheme="minorHAnsi" w:hAnsiTheme="minorHAnsi" w:cstheme="minorHAnsi"/>
                <w:b/>
                <w:sz w:val="20"/>
                <w:szCs w:val="20"/>
              </w:rPr>
            </w:pPr>
          </w:p>
        </w:tc>
        <w:tc>
          <w:tcPr>
            <w:tcW w:w="1701" w:type="dxa"/>
          </w:tcPr>
          <w:p w:rsidR="008A0CC1" w:rsidRDefault="008A0CC1" w:rsidP="0047258C">
            <w:pPr>
              <w:jc w:val="both"/>
              <w:rPr>
                <w:rFonts w:asciiTheme="minorHAnsi" w:hAnsiTheme="minorHAnsi" w:cstheme="minorHAnsi"/>
                <w:b/>
                <w:sz w:val="20"/>
                <w:szCs w:val="20"/>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sz w:val="20"/>
                <w:szCs w:val="20"/>
              </w:rPr>
              <w:t xml:space="preserve">«Να φέρει μία </w:t>
            </w:r>
            <w:proofErr w:type="spellStart"/>
            <w:r w:rsidRPr="008A0CC1">
              <w:rPr>
                <w:rFonts w:asciiTheme="minorHAnsi" w:hAnsiTheme="minorHAnsi" w:cstheme="minorHAnsi"/>
                <w:sz w:val="20"/>
                <w:szCs w:val="20"/>
              </w:rPr>
              <w:t>ακτινοσκιερή</w:t>
            </w:r>
            <w:proofErr w:type="spellEnd"/>
            <w:r w:rsidRPr="008A0CC1">
              <w:rPr>
                <w:rFonts w:asciiTheme="minorHAnsi" w:hAnsiTheme="minorHAnsi" w:cstheme="minorHAnsi"/>
                <w:sz w:val="20"/>
                <w:szCs w:val="20"/>
              </w:rPr>
              <w:t xml:space="preserve"> κλωστή περιεκτικότητας τουλάχιστον 45% θεϊκού βαρίου ανά τριάντα (30) εκατοστά (</w:t>
            </w:r>
            <w:proofErr w:type="spellStart"/>
            <w:r w:rsidRPr="008A0CC1">
              <w:rPr>
                <w:rFonts w:asciiTheme="minorHAnsi" w:hAnsiTheme="minorHAnsi" w:cstheme="minorHAnsi"/>
                <w:sz w:val="20"/>
                <w:szCs w:val="20"/>
              </w:rPr>
              <w:t>cm</w:t>
            </w:r>
            <w:proofErr w:type="spellEnd"/>
            <w:r w:rsidRPr="008A0CC1">
              <w:rPr>
                <w:rFonts w:asciiTheme="minorHAnsi" w:hAnsiTheme="minorHAnsi" w:cstheme="minorHAnsi"/>
                <w:sz w:val="20"/>
                <w:szCs w:val="20"/>
              </w:rPr>
              <w:t>) υφάσματος».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47258C">
            <w:pPr>
              <w:jc w:val="both"/>
              <w:rPr>
                <w:rFonts w:asciiTheme="minorHAnsi" w:hAnsiTheme="minorHAnsi" w:cstheme="minorHAnsi"/>
                <w:sz w:val="20"/>
                <w:szCs w:val="20"/>
              </w:rPr>
            </w:pPr>
          </w:p>
        </w:tc>
        <w:tc>
          <w:tcPr>
            <w:tcW w:w="1701" w:type="dxa"/>
          </w:tcPr>
          <w:p w:rsidR="008A0CC1" w:rsidRDefault="008A0CC1" w:rsidP="0047258C">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47258C">
            <w:pPr>
              <w:jc w:val="both"/>
              <w:rPr>
                <w:rFonts w:asciiTheme="minorHAnsi" w:hAnsiTheme="minorHAnsi" w:cstheme="minorHAnsi"/>
                <w:sz w:val="20"/>
                <w:szCs w:val="20"/>
              </w:rPr>
            </w:pPr>
            <w:r w:rsidRPr="008A0CC1">
              <w:rPr>
                <w:rFonts w:asciiTheme="minorHAnsi" w:hAnsiTheme="minorHAnsi" w:cstheme="minorHAnsi"/>
                <w:b/>
                <w:sz w:val="20"/>
                <w:szCs w:val="20"/>
                <w:u w:val="single"/>
              </w:rPr>
              <w:t>Διαστάσεις-</w:t>
            </w:r>
            <w:r w:rsidRPr="008A0CC1">
              <w:rPr>
                <w:rFonts w:asciiTheme="minorHAnsi" w:hAnsiTheme="minorHAnsi" w:cstheme="minorHAnsi"/>
                <w:sz w:val="20"/>
                <w:szCs w:val="20"/>
                <w:u w:val="single"/>
              </w:rPr>
              <w:t xml:space="preserve"> </w:t>
            </w:r>
            <w:r w:rsidRPr="008A0CC1">
              <w:rPr>
                <w:rFonts w:asciiTheme="minorHAnsi" w:hAnsiTheme="minorHAnsi" w:cstheme="minorHAnsi"/>
                <w:b/>
                <w:sz w:val="20"/>
                <w:szCs w:val="20"/>
                <w:u w:val="single"/>
              </w:rPr>
              <w:t>Συσκευασία</w:t>
            </w:r>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u w:val="single"/>
              </w:rPr>
            </w:pPr>
          </w:p>
        </w:tc>
        <w:tc>
          <w:tcPr>
            <w:tcW w:w="1415" w:type="dxa"/>
          </w:tcPr>
          <w:p w:rsidR="008A0CC1" w:rsidRPr="008A0CC1" w:rsidRDefault="008A0CC1" w:rsidP="0047258C">
            <w:pPr>
              <w:jc w:val="both"/>
              <w:rPr>
                <w:rFonts w:asciiTheme="minorHAnsi" w:hAnsiTheme="minorHAnsi" w:cstheme="minorHAnsi"/>
                <w:b/>
                <w:sz w:val="20"/>
                <w:szCs w:val="20"/>
                <w:u w:val="single"/>
              </w:rPr>
            </w:pPr>
          </w:p>
        </w:tc>
        <w:tc>
          <w:tcPr>
            <w:tcW w:w="1701" w:type="dxa"/>
          </w:tcPr>
          <w:p w:rsidR="008A0CC1" w:rsidRPr="008A0CC1" w:rsidRDefault="008A0CC1" w:rsidP="0047258C">
            <w:pPr>
              <w:jc w:val="both"/>
              <w:rPr>
                <w:rFonts w:asciiTheme="minorHAnsi" w:hAnsiTheme="minorHAnsi" w:cstheme="minorHAnsi"/>
                <w:b/>
                <w:sz w:val="20"/>
                <w:szCs w:val="20"/>
                <w:u w:val="single"/>
              </w:rPr>
            </w:pPr>
          </w:p>
        </w:tc>
      </w:tr>
      <w:tr w:rsidR="008A0CC1" w:rsidRPr="008A0CC1" w:rsidTr="00CC7A5E">
        <w:tc>
          <w:tcPr>
            <w:tcW w:w="6260" w:type="dxa"/>
          </w:tcPr>
          <w:p w:rsidR="008A0CC1" w:rsidRPr="008A0CC1" w:rsidRDefault="008A0CC1" w:rsidP="008A0CC1">
            <w:pPr>
              <w:jc w:val="both"/>
              <w:rPr>
                <w:rFonts w:asciiTheme="minorHAnsi" w:hAnsiTheme="minorHAnsi" w:cstheme="minorHAnsi"/>
                <w:sz w:val="20"/>
                <w:szCs w:val="20"/>
              </w:rPr>
            </w:pPr>
            <w:r w:rsidRPr="008A0CC1">
              <w:rPr>
                <w:rFonts w:asciiTheme="minorHAnsi" w:hAnsiTheme="minorHAnsi" w:cstheme="minorHAnsi"/>
                <w:sz w:val="20"/>
                <w:szCs w:val="20"/>
              </w:rPr>
              <w:t>Οι γάζες  θα έχουν πλάτος 90 (±1%) εκατοστά και μήκος 100 (±1%) εκατοστών (</w:t>
            </w:r>
            <w:r w:rsidRPr="008A0CC1">
              <w:rPr>
                <w:rFonts w:asciiTheme="minorHAnsi" w:hAnsiTheme="minorHAnsi" w:cstheme="minorHAnsi"/>
                <w:sz w:val="20"/>
                <w:szCs w:val="20"/>
                <w:lang w:val="en-US"/>
              </w:rPr>
              <w:t>c</w:t>
            </w:r>
            <w:r w:rsidRPr="008A0CC1">
              <w:rPr>
                <w:rFonts w:asciiTheme="minorHAnsi" w:hAnsiTheme="minorHAnsi" w:cstheme="minorHAnsi"/>
                <w:sz w:val="20"/>
                <w:szCs w:val="20"/>
              </w:rPr>
              <w:t>m).</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jc w:val="both"/>
              <w:rPr>
                <w:rFonts w:asciiTheme="minorHAnsi" w:hAnsiTheme="minorHAnsi" w:cstheme="minorHAnsi"/>
                <w:sz w:val="20"/>
                <w:szCs w:val="20"/>
              </w:rPr>
            </w:pPr>
            <w:r w:rsidRPr="008A0CC1">
              <w:rPr>
                <w:rFonts w:asciiTheme="minorHAnsi" w:hAnsiTheme="minorHAnsi" w:cstheme="minorHAnsi"/>
                <w:sz w:val="20"/>
                <w:szCs w:val="20"/>
              </w:rPr>
              <w:t>Οι γάζες  θα είναι συσκευασμένες σε πακέτα με μορφή αναδίπλωσης (</w:t>
            </w:r>
            <w:proofErr w:type="spellStart"/>
            <w:r w:rsidRPr="008A0CC1">
              <w:rPr>
                <w:rFonts w:asciiTheme="minorHAnsi" w:hAnsiTheme="minorHAnsi" w:cstheme="minorHAnsi"/>
                <w:sz w:val="20"/>
                <w:szCs w:val="20"/>
              </w:rPr>
              <w:t>ΖΙΚ</w:t>
            </w:r>
            <w:proofErr w:type="spellEnd"/>
            <w:r w:rsidRPr="008A0CC1">
              <w:rPr>
                <w:rFonts w:asciiTheme="minorHAnsi" w:hAnsiTheme="minorHAnsi" w:cstheme="minorHAnsi"/>
                <w:sz w:val="20"/>
                <w:szCs w:val="20"/>
              </w:rPr>
              <w:t xml:space="preserve"> ΖΑΚ) του ενός (1) μέτρου ή σε φύλλα με τη μία διάσταση 90 </w:t>
            </w:r>
            <w:proofErr w:type="spellStart"/>
            <w:r w:rsidRPr="008A0CC1">
              <w:rPr>
                <w:rFonts w:asciiTheme="minorHAnsi" w:hAnsiTheme="minorHAnsi" w:cstheme="minorHAnsi"/>
                <w:sz w:val="20"/>
                <w:szCs w:val="20"/>
              </w:rPr>
              <w:t>cm</w:t>
            </w:r>
            <w:proofErr w:type="spellEnd"/>
            <w:r w:rsidRPr="008A0CC1">
              <w:rPr>
                <w:rFonts w:asciiTheme="minorHAnsi" w:hAnsiTheme="minorHAnsi" w:cstheme="minorHAnsi"/>
                <w:sz w:val="20"/>
                <w:szCs w:val="20"/>
              </w:rPr>
              <w:t xml:space="preserve"> σε απαραβίαστη συσκευασία ανά πακέτο.</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jc w:val="both"/>
              <w:rPr>
                <w:rFonts w:asciiTheme="minorHAnsi" w:hAnsiTheme="minorHAnsi" w:cstheme="minorHAnsi"/>
                <w:sz w:val="20"/>
                <w:szCs w:val="20"/>
                <w:u w:val="single"/>
              </w:rPr>
            </w:pPr>
            <w:r w:rsidRPr="008A0CC1">
              <w:rPr>
                <w:rFonts w:asciiTheme="minorHAnsi" w:hAnsiTheme="minorHAnsi" w:cstheme="minorHAnsi"/>
                <w:sz w:val="20"/>
                <w:szCs w:val="20"/>
              </w:rPr>
              <w:t>Τα υλικά συσκευασίας δεν πρέπει να επηρεάζουν το περιεχόμενο, πρέπει να παρέχουν προστασία από την υγρασία, τη ρύπανση και να αντέχουν στη μεταφορά.</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jc w:val="both"/>
              <w:rPr>
                <w:rFonts w:asciiTheme="minorHAnsi" w:hAnsiTheme="minorHAnsi" w:cstheme="minorHAnsi"/>
                <w:sz w:val="20"/>
                <w:szCs w:val="20"/>
              </w:rPr>
            </w:pPr>
            <w:r w:rsidRPr="008A0CC1">
              <w:rPr>
                <w:rFonts w:asciiTheme="minorHAnsi" w:hAnsiTheme="minorHAnsi" w:cstheme="minorHAnsi"/>
                <w:sz w:val="20"/>
                <w:szCs w:val="20"/>
                <w:u w:val="single"/>
              </w:rPr>
              <w:t>Επί του εξωτερικού περιβλήματος θα  αναγράφονται τα παρακάτω:</w:t>
            </w:r>
          </w:p>
        </w:tc>
        <w:tc>
          <w:tcPr>
            <w:tcW w:w="1256" w:type="dxa"/>
          </w:tcPr>
          <w:p w:rsidR="008A0CC1" w:rsidRPr="00CC7A5E" w:rsidRDefault="008A0CC1" w:rsidP="00CC7A5E">
            <w:pPr>
              <w:ind w:left="12"/>
              <w:jc w:val="center"/>
              <w:rPr>
                <w:rFonts w:asciiTheme="minorHAnsi" w:hAnsiTheme="minorHAnsi" w:cstheme="minorHAnsi"/>
                <w:sz w:val="20"/>
                <w:szCs w:val="20"/>
                <w:u w:val="single"/>
              </w:rPr>
            </w:pPr>
          </w:p>
        </w:tc>
        <w:tc>
          <w:tcPr>
            <w:tcW w:w="1415" w:type="dxa"/>
          </w:tcPr>
          <w:p w:rsidR="008A0CC1" w:rsidRPr="008A0CC1" w:rsidRDefault="008A0CC1" w:rsidP="008A0CC1">
            <w:pPr>
              <w:jc w:val="both"/>
              <w:rPr>
                <w:rFonts w:asciiTheme="minorHAnsi" w:hAnsiTheme="minorHAnsi" w:cstheme="minorHAnsi"/>
                <w:sz w:val="20"/>
                <w:szCs w:val="20"/>
                <w:u w:val="single"/>
              </w:rPr>
            </w:pPr>
          </w:p>
        </w:tc>
        <w:tc>
          <w:tcPr>
            <w:tcW w:w="1701" w:type="dxa"/>
          </w:tcPr>
          <w:p w:rsidR="008A0CC1" w:rsidRPr="008A0CC1" w:rsidRDefault="008A0CC1" w:rsidP="008A0CC1">
            <w:pPr>
              <w:jc w:val="both"/>
              <w:rPr>
                <w:rFonts w:asciiTheme="minorHAnsi" w:hAnsiTheme="minorHAnsi" w:cstheme="minorHAnsi"/>
                <w:sz w:val="20"/>
                <w:szCs w:val="20"/>
                <w:u w:val="single"/>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Τα  στοιχεία του εργοστασίου παρασκευής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Το είδος του περιεχομένου</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Η ημερομηνία παραγωγής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Ο αριθμός παρτίδας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Οι διαστάσεις (μήκος</w:t>
            </w:r>
            <w:r w:rsidRPr="008A0CC1">
              <w:rPr>
                <w:rFonts w:asciiTheme="minorHAnsi" w:hAnsiTheme="minorHAnsi" w:cstheme="minorHAnsi"/>
                <w:sz w:val="20"/>
                <w:szCs w:val="20"/>
                <w:lang w:val="en-US"/>
              </w:rPr>
              <w:t xml:space="preserve"> </w:t>
            </w:r>
            <w:r w:rsidRPr="008A0CC1">
              <w:rPr>
                <w:rFonts w:asciiTheme="minorHAnsi" w:hAnsiTheme="minorHAnsi" w:cstheme="minorHAnsi"/>
                <w:sz w:val="20"/>
                <w:szCs w:val="20"/>
              </w:rPr>
              <w:t>-</w:t>
            </w:r>
            <w:r w:rsidRPr="008A0CC1">
              <w:rPr>
                <w:rFonts w:asciiTheme="minorHAnsi" w:hAnsiTheme="minorHAnsi" w:cstheme="minorHAnsi"/>
                <w:sz w:val="20"/>
                <w:szCs w:val="20"/>
                <w:lang w:val="en-US"/>
              </w:rPr>
              <w:t xml:space="preserve"> </w:t>
            </w:r>
            <w:r w:rsidRPr="008A0CC1">
              <w:rPr>
                <w:rFonts w:asciiTheme="minorHAnsi" w:hAnsiTheme="minorHAnsi" w:cstheme="minorHAnsi"/>
                <w:sz w:val="20"/>
                <w:szCs w:val="20"/>
              </w:rPr>
              <w:t>πλάτος)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Ο αριθμός της σύμβασης και ο Φορέας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Η ένδειξη «κρατικό είδος» με ανεξίτηλη κόκκινη μελάνη.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4"/>
              </w:numPr>
              <w:jc w:val="both"/>
              <w:rPr>
                <w:rFonts w:asciiTheme="minorHAnsi" w:hAnsiTheme="minorHAnsi" w:cstheme="minorHAnsi"/>
                <w:sz w:val="20"/>
                <w:szCs w:val="20"/>
              </w:rPr>
            </w:pPr>
            <w:r w:rsidRPr="008A0CC1">
              <w:rPr>
                <w:rFonts w:asciiTheme="minorHAnsi" w:hAnsiTheme="minorHAnsi" w:cstheme="minorHAnsi"/>
                <w:sz w:val="20"/>
                <w:szCs w:val="20"/>
              </w:rPr>
              <w:t xml:space="preserve">Η σήμανση πιστότητας </w:t>
            </w:r>
            <w:proofErr w:type="spellStart"/>
            <w:r w:rsidRPr="008A0CC1">
              <w:rPr>
                <w:rFonts w:asciiTheme="minorHAnsi" w:hAnsiTheme="minorHAnsi" w:cstheme="minorHAnsi"/>
                <w:sz w:val="20"/>
                <w:szCs w:val="20"/>
              </w:rPr>
              <w:t>CE</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shd w:val="clear" w:color="auto" w:fill="D9D9D9" w:themeFill="background1" w:themeFillShade="D9"/>
              <w:jc w:val="both"/>
              <w:rPr>
                <w:rFonts w:asciiTheme="minorHAnsi" w:hAnsiTheme="minorHAnsi" w:cstheme="minorHAnsi"/>
                <w:b/>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5:</w:t>
            </w:r>
            <w:r w:rsidRPr="008A0CC1">
              <w:rPr>
                <w:rFonts w:asciiTheme="minorHAnsi" w:hAnsiTheme="minorHAnsi" w:cstheme="minorHAnsi"/>
                <w:b/>
                <w:color w:val="000000"/>
                <w:sz w:val="20"/>
                <w:szCs w:val="20"/>
                <w:lang w:eastAsia="el-GR"/>
              </w:rPr>
              <w:t xml:space="preserve"> ΓΑΖΑ 10x20CM </w:t>
            </w:r>
            <w:proofErr w:type="spellStart"/>
            <w:r w:rsidRPr="008A0CC1">
              <w:rPr>
                <w:rFonts w:asciiTheme="minorHAnsi" w:hAnsiTheme="minorHAnsi" w:cstheme="minorHAnsi"/>
                <w:b/>
                <w:color w:val="000000"/>
                <w:sz w:val="20"/>
                <w:szCs w:val="20"/>
                <w:lang w:eastAsia="el-GR"/>
              </w:rPr>
              <w:t>ΑΚΤΙΝΟΣΚΙΕΡΗ</w:t>
            </w:r>
            <w:proofErr w:type="spellEnd"/>
            <w:r w:rsidRPr="008A0CC1">
              <w:rPr>
                <w:rFonts w:asciiTheme="minorHAnsi" w:hAnsiTheme="minorHAnsi" w:cstheme="minorHAnsi"/>
                <w:b/>
                <w:color w:val="000000"/>
                <w:sz w:val="20"/>
                <w:szCs w:val="20"/>
                <w:lang w:eastAsia="el-GR"/>
              </w:rPr>
              <w:t xml:space="preserve"> 12 Σ</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ΡΩΜΑΤΩΝ ΜΕ ΥΨΗΛΗ ΑΠΟΡΡΟΦΗΤΙΚΟΤΗΤΑ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Ισχύουν τα αναφερόμενα στην τεχνική προδιαγραφή της υδρόφιλης </w:t>
            </w:r>
            <w:proofErr w:type="spellStart"/>
            <w:r w:rsidRPr="008A0CC1">
              <w:rPr>
                <w:rFonts w:asciiTheme="minorHAnsi" w:hAnsiTheme="minorHAnsi" w:cstheme="minorHAnsi"/>
                <w:sz w:val="20"/>
                <w:szCs w:val="20"/>
              </w:rPr>
              <w:t>ακτινοσκιερής</w:t>
            </w:r>
            <w:proofErr w:type="spellEnd"/>
            <w:r w:rsidRPr="008A0CC1">
              <w:rPr>
                <w:rFonts w:asciiTheme="minorHAnsi" w:hAnsiTheme="minorHAnsi" w:cstheme="minorHAnsi"/>
                <w:sz w:val="20"/>
                <w:szCs w:val="20"/>
              </w:rPr>
              <w:t xml:space="preserve"> γάζας (</w:t>
            </w:r>
            <w:r w:rsidRPr="008A0CC1">
              <w:rPr>
                <w:rFonts w:asciiTheme="minorHAnsi" w:hAnsiTheme="minorHAnsi" w:cstheme="minorHAnsi"/>
                <w:sz w:val="20"/>
                <w:szCs w:val="20"/>
                <w:lang w:val="en-US"/>
              </w:rPr>
              <w:t>A</w:t>
            </w:r>
            <w:r w:rsidRPr="008A0CC1">
              <w:rPr>
                <w:rFonts w:asciiTheme="minorHAnsi" w:hAnsiTheme="minorHAnsi" w:cstheme="minorHAnsi"/>
                <w:sz w:val="20"/>
                <w:szCs w:val="20"/>
              </w:rPr>
              <w:t xml:space="preserve">/α 4) με την ακόλουθη προσθήκη: «να έχει υψηλή απορροφητικότητα, υδρόφιλη, αρίστης ποιότητας, 100% βαμβάκι, να φέρει βαριούχο </w:t>
            </w:r>
            <w:proofErr w:type="spellStart"/>
            <w:r w:rsidRPr="008A0CC1">
              <w:rPr>
                <w:rFonts w:asciiTheme="minorHAnsi" w:hAnsiTheme="minorHAnsi" w:cstheme="minorHAnsi"/>
                <w:sz w:val="20"/>
                <w:szCs w:val="20"/>
              </w:rPr>
              <w:t>ακτινοσκιερό</w:t>
            </w:r>
            <w:proofErr w:type="spellEnd"/>
            <w:r w:rsidRPr="008A0CC1">
              <w:rPr>
                <w:rFonts w:asciiTheme="minorHAnsi" w:hAnsiTheme="minorHAnsi" w:cstheme="minorHAnsi"/>
                <w:sz w:val="20"/>
                <w:szCs w:val="20"/>
              </w:rPr>
              <w:t xml:space="preserve"> νήμα  περιεκτικότητας τουλάχιστον 45% </w:t>
            </w:r>
            <w:proofErr w:type="spellStart"/>
            <w:r w:rsidRPr="008A0CC1">
              <w:rPr>
                <w:rFonts w:asciiTheme="minorHAnsi" w:hAnsiTheme="minorHAnsi" w:cstheme="minorHAnsi"/>
                <w:sz w:val="20"/>
                <w:szCs w:val="20"/>
              </w:rPr>
              <w:t>θειϊκού</w:t>
            </w:r>
            <w:proofErr w:type="spellEnd"/>
            <w:r w:rsidRPr="008A0CC1">
              <w:rPr>
                <w:rFonts w:asciiTheme="minorHAnsi" w:hAnsiTheme="minorHAnsi" w:cstheme="minorHAnsi"/>
                <w:sz w:val="20"/>
                <w:szCs w:val="20"/>
              </w:rPr>
              <w:t xml:space="preserve"> βαρίου</w:t>
            </w:r>
            <w:r w:rsidRPr="008A0CC1">
              <w:rPr>
                <w:rFonts w:asciiTheme="minorHAnsi" w:hAnsiTheme="minorHAnsi" w:cstheme="minorHAnsi"/>
                <w:color w:val="333333"/>
                <w:sz w:val="20"/>
                <w:szCs w:val="20"/>
              </w:rPr>
              <w:t xml:space="preserve"> </w:t>
            </w:r>
            <w:r w:rsidRPr="008A0CC1">
              <w:rPr>
                <w:rFonts w:asciiTheme="minorHAnsi" w:hAnsiTheme="minorHAnsi" w:cstheme="minorHAnsi"/>
                <w:sz w:val="20"/>
                <w:szCs w:val="20"/>
                <w:u w:val="single"/>
              </w:rPr>
              <w:t>πλεγμένο εσωτερικά</w:t>
            </w:r>
            <w:r w:rsidRPr="008A0CC1">
              <w:rPr>
                <w:rFonts w:asciiTheme="minorHAnsi" w:hAnsiTheme="minorHAnsi" w:cstheme="minorHAnsi"/>
                <w:sz w:val="20"/>
                <w:szCs w:val="20"/>
              </w:rPr>
              <w:t xml:space="preserve"> κατά μήκος της γάζας </w:t>
            </w:r>
            <w:r w:rsidRPr="008A0CC1">
              <w:rPr>
                <w:rFonts w:asciiTheme="minorHAnsi" w:hAnsiTheme="minorHAnsi" w:cstheme="minorHAnsi"/>
                <w:sz w:val="20"/>
                <w:szCs w:val="20"/>
                <w:u w:val="single"/>
              </w:rPr>
              <w:t>και όχι κολλημένο</w:t>
            </w:r>
            <w:r w:rsidRPr="008A0CC1">
              <w:rPr>
                <w:rFonts w:asciiTheme="minorHAnsi" w:hAnsiTheme="minorHAnsi" w:cstheme="minorHAnsi"/>
                <w:sz w:val="20"/>
                <w:szCs w:val="20"/>
              </w:rPr>
              <w:t xml:space="preserve"> επάνω στην επιφάνεια της και να είναι ορατό και σε μικρές δόσεις ακτινοβολίας. </w:t>
            </w:r>
            <w:r w:rsidRPr="008A0CC1">
              <w:rPr>
                <w:rFonts w:asciiTheme="minorHAnsi" w:hAnsiTheme="minorHAnsi" w:cstheme="minorHAnsi"/>
                <w:color w:val="333333"/>
                <w:sz w:val="20"/>
                <w:szCs w:val="20"/>
              </w:rPr>
              <w:t xml:space="preserve"> </w:t>
            </w:r>
            <w:r w:rsidRPr="008A0CC1">
              <w:rPr>
                <w:rFonts w:asciiTheme="minorHAnsi" w:hAnsiTheme="minorHAnsi" w:cstheme="minorHAnsi"/>
                <w:sz w:val="20"/>
                <w:szCs w:val="20"/>
              </w:rPr>
              <w:t xml:space="preserve">Να διατίθεται σε συσκευασία ασφαλή και πρακτική να φέρει κωδικό παρτίδας και ημερομηνία παραγωγής. Να είναι κομμένη ισομετρικά με μεγάλη εσωτερική αναδίπλωση, χωρίς να υπάρχουν ξέφτια. Η ύφανση να είναι </w:t>
            </w:r>
            <w:proofErr w:type="spellStart"/>
            <w:r w:rsidRPr="008A0CC1">
              <w:rPr>
                <w:rFonts w:asciiTheme="minorHAnsi" w:hAnsiTheme="minorHAnsi" w:cstheme="minorHAnsi"/>
                <w:sz w:val="20"/>
                <w:szCs w:val="20"/>
              </w:rPr>
              <w:t>ορθογωνιασμένη</w:t>
            </w:r>
            <w:proofErr w:type="spellEnd"/>
            <w:r w:rsidRPr="008A0CC1">
              <w:rPr>
                <w:rFonts w:asciiTheme="minorHAnsi" w:hAnsiTheme="minorHAnsi" w:cstheme="minorHAnsi"/>
                <w:sz w:val="20"/>
                <w:szCs w:val="20"/>
              </w:rPr>
              <w:t xml:space="preserve"> και το πάχος της κλωστής να είναι ισομετρικό σε όλη την ύφανση»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shd w:val="clear" w:color="auto" w:fill="D9D9D9" w:themeFill="background1" w:themeFillShade="D9"/>
              <w:jc w:val="both"/>
              <w:rPr>
                <w:rFonts w:asciiTheme="minorHAnsi" w:hAnsiTheme="minorHAnsi" w:cstheme="minorHAnsi"/>
                <w:b/>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6:</w:t>
            </w:r>
            <w:r w:rsidRPr="008A0CC1">
              <w:rPr>
                <w:rFonts w:asciiTheme="minorHAnsi" w:hAnsiTheme="minorHAnsi" w:cstheme="minorHAnsi"/>
                <w:b/>
                <w:color w:val="000000"/>
                <w:sz w:val="20"/>
                <w:szCs w:val="20"/>
                <w:lang w:eastAsia="el-GR"/>
              </w:rPr>
              <w:t xml:space="preserve"> ΓΑΖΑ ΛΑΠΑΡΟ</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 xml:space="preserve">ΟΜΙΑΣ </w:t>
            </w:r>
            <w:proofErr w:type="spellStart"/>
            <w:r w:rsidRPr="008A0CC1">
              <w:rPr>
                <w:rFonts w:asciiTheme="minorHAnsi" w:hAnsiTheme="minorHAnsi" w:cstheme="minorHAnsi"/>
                <w:b/>
                <w:color w:val="000000"/>
                <w:sz w:val="20"/>
                <w:szCs w:val="20"/>
                <w:lang w:eastAsia="el-GR"/>
              </w:rPr>
              <w:t>ΑΚΤΙΝΟΣΚΙΕΡΗ</w:t>
            </w:r>
            <w:proofErr w:type="spellEnd"/>
            <w:r w:rsidRPr="008A0CC1">
              <w:rPr>
                <w:rFonts w:asciiTheme="minorHAnsi" w:hAnsiTheme="minorHAnsi" w:cstheme="minorHAnsi"/>
                <w:b/>
                <w:color w:val="000000"/>
                <w:sz w:val="20"/>
                <w:szCs w:val="20"/>
                <w:lang w:eastAsia="el-GR"/>
              </w:rPr>
              <w:t xml:space="preserve"> 40x40cm, 8PLY</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Το είδος θα πρέπει να είναι εναρμονισμένο με το πρότυπο ΕΝ14079/2003 και να υπόκειται στους όρους της Τεχνικής προδιαγραφής της βαμβακερής απορροφητικής γάζας (Α/α 1, παρ. 1,2,3,4).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Default"/>
              <w:jc w:val="both"/>
              <w:rPr>
                <w:rFonts w:asciiTheme="minorHAnsi" w:hAnsiTheme="minorHAnsi" w:cstheme="minorHAnsi"/>
                <w:sz w:val="20"/>
                <w:szCs w:val="20"/>
              </w:rPr>
            </w:pPr>
            <w:r w:rsidRPr="008A0CC1">
              <w:rPr>
                <w:rFonts w:asciiTheme="minorHAnsi" w:hAnsiTheme="minorHAnsi" w:cstheme="minorHAnsi"/>
                <w:sz w:val="20"/>
                <w:szCs w:val="20"/>
              </w:rPr>
              <w:t xml:space="preserve">Επίσης το ύφασμα θα φέρει μια </w:t>
            </w:r>
            <w:proofErr w:type="spellStart"/>
            <w:r w:rsidRPr="008A0CC1">
              <w:rPr>
                <w:rFonts w:asciiTheme="minorHAnsi" w:hAnsiTheme="minorHAnsi" w:cstheme="minorHAnsi"/>
                <w:sz w:val="20"/>
                <w:szCs w:val="20"/>
              </w:rPr>
              <w:t>ακτινοσκιερή</w:t>
            </w:r>
            <w:proofErr w:type="spellEnd"/>
            <w:r w:rsidRPr="008A0CC1">
              <w:rPr>
                <w:rFonts w:asciiTheme="minorHAnsi" w:hAnsiTheme="minorHAnsi" w:cstheme="minorHAnsi"/>
                <w:sz w:val="20"/>
                <w:szCs w:val="20"/>
              </w:rPr>
              <w:t xml:space="preserve"> κλωστή περιεκτικότητας τουλάχιστον 45% θεϊκού βαρίου ανά φύλλο η οποία θα είναι </w:t>
            </w:r>
            <w:r w:rsidRPr="008A0CC1">
              <w:rPr>
                <w:rFonts w:asciiTheme="minorHAnsi" w:hAnsiTheme="minorHAnsi" w:cstheme="minorHAnsi"/>
                <w:sz w:val="20"/>
                <w:szCs w:val="20"/>
                <w:u w:val="single"/>
              </w:rPr>
              <w:t>υφασμένη</w:t>
            </w:r>
            <w:r w:rsidRPr="008A0CC1">
              <w:rPr>
                <w:rFonts w:asciiTheme="minorHAnsi" w:hAnsiTheme="minorHAnsi" w:cstheme="minorHAnsi"/>
                <w:sz w:val="20"/>
                <w:szCs w:val="20"/>
              </w:rPr>
              <w:t xml:space="preserve">. Τα φύλλα γάζας θα πρέπει να είναι γαζωμένα περιμετρικά και χιαστί και να μην έχουν καθόλου ξέφτια. Θα φέρουν υφασμάτινο βρόγχο μήκους τουλάχιστον 15 εκατοστών και στη συνέχεια αυτού γαζωμένη </w:t>
            </w:r>
            <w:proofErr w:type="spellStart"/>
            <w:r w:rsidRPr="008A0CC1">
              <w:rPr>
                <w:rFonts w:asciiTheme="minorHAnsi" w:hAnsiTheme="minorHAnsi" w:cstheme="minorHAnsi"/>
                <w:sz w:val="20"/>
                <w:szCs w:val="20"/>
              </w:rPr>
              <w:t>ακτινοσκιερή</w:t>
            </w:r>
            <w:proofErr w:type="spellEnd"/>
            <w:r w:rsidRPr="008A0CC1">
              <w:rPr>
                <w:rFonts w:asciiTheme="minorHAnsi" w:hAnsiTheme="minorHAnsi" w:cstheme="minorHAnsi"/>
                <w:sz w:val="20"/>
                <w:szCs w:val="20"/>
              </w:rPr>
              <w:t xml:space="preserve"> βαριούχα ταινία τουλάχιστον 3 εκατοστών μήκους και τουλάχιστον 1 εκατοστού πλάτους.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jc w:val="both"/>
              <w:rPr>
                <w:rFonts w:asciiTheme="minorHAnsi" w:hAnsiTheme="minorHAnsi" w:cstheme="minorHAnsi"/>
                <w:sz w:val="20"/>
                <w:szCs w:val="20"/>
              </w:rPr>
            </w:pPr>
            <w:r w:rsidRPr="008A0CC1">
              <w:rPr>
                <w:rFonts w:asciiTheme="minorHAnsi" w:hAnsiTheme="minorHAnsi" w:cstheme="minorHAnsi"/>
                <w:sz w:val="20"/>
                <w:szCs w:val="20"/>
              </w:rPr>
              <w:t xml:space="preserve">Επί της τελικής συσκευασίας θα αναγράφονται ο αριθμός των περιεχομένων τεμαχίων καθώς και όλες οι ενδείξεις της παραγράφου Α3.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2"/>
                <w:numId w:val="2"/>
              </w:numPr>
              <w:shd w:val="clear" w:color="auto" w:fill="D9D9D9" w:themeFill="background1" w:themeFillShade="D9"/>
              <w:tabs>
                <w:tab w:val="left" w:pos="426"/>
              </w:tabs>
              <w:ind w:left="0" w:firstLine="0"/>
              <w:jc w:val="both"/>
              <w:rPr>
                <w:rFonts w:asciiTheme="minorHAnsi" w:hAnsiTheme="minorHAnsi" w:cstheme="minorHAnsi"/>
                <w:b/>
                <w:bCs/>
                <w:sz w:val="20"/>
                <w:szCs w:val="20"/>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7,8,9:</w:t>
            </w:r>
            <w:r w:rsidRPr="008A0CC1">
              <w:rPr>
                <w:rFonts w:asciiTheme="minorHAnsi" w:hAnsiTheme="minorHAnsi" w:cstheme="minorHAnsi"/>
                <w:b/>
                <w:color w:val="000000"/>
                <w:sz w:val="20"/>
                <w:szCs w:val="20"/>
                <w:lang w:eastAsia="el-GR"/>
              </w:rPr>
              <w:t xml:space="preserve"> ΑΙΜΟΣ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Α</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 xml:space="preserve">ΙΚΗ ΓΑΖΑ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 xml:space="preserve">Η αιμοστατική γάζα να είναι κατασκευασμένη από 100% οξειδωμένη αναγεννημένη κυτταρίνη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 xml:space="preserve">Να είναι </w:t>
            </w:r>
            <w:proofErr w:type="spellStart"/>
            <w:r w:rsidRPr="008A0CC1">
              <w:rPr>
                <w:rFonts w:asciiTheme="minorHAnsi" w:hAnsiTheme="minorHAnsi" w:cstheme="minorHAnsi"/>
                <w:sz w:val="20"/>
                <w:szCs w:val="20"/>
              </w:rPr>
              <w:t>απορροφήσιμη</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Να επιφέρει τοπική αιμόσταση στις περισσότερες χειρουργικές επεμβάσεις και να έχει γρήγορη αιμοστατική δράση.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lastRenderedPageBreak/>
              <w:t xml:space="preserve">Να έχει </w:t>
            </w:r>
            <w:proofErr w:type="spellStart"/>
            <w:r w:rsidRPr="008A0CC1">
              <w:rPr>
                <w:rFonts w:asciiTheme="minorHAnsi" w:hAnsiTheme="minorHAnsi" w:cstheme="minorHAnsi"/>
                <w:sz w:val="20"/>
                <w:szCs w:val="20"/>
              </w:rPr>
              <w:t>βακτηριοστατική</w:t>
            </w:r>
            <w:proofErr w:type="spellEnd"/>
            <w:r w:rsidRPr="008A0CC1">
              <w:rPr>
                <w:rFonts w:asciiTheme="minorHAnsi" w:hAnsiTheme="minorHAnsi" w:cstheme="minorHAnsi"/>
                <w:sz w:val="20"/>
                <w:szCs w:val="20"/>
              </w:rPr>
              <w:t xml:space="preserve"> δράση έναντι των κλινικά σημαντικότερων βακτηριδίων.</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 xml:space="preserve">Να είναι </w:t>
            </w:r>
            <w:proofErr w:type="spellStart"/>
            <w:r w:rsidRPr="008A0CC1">
              <w:rPr>
                <w:rFonts w:asciiTheme="minorHAnsi" w:hAnsiTheme="minorHAnsi" w:cstheme="minorHAnsi"/>
                <w:sz w:val="20"/>
                <w:szCs w:val="20"/>
              </w:rPr>
              <w:t>υποαλλεργική</w:t>
            </w:r>
            <w:proofErr w:type="spellEnd"/>
            <w:r w:rsidRPr="008A0CC1">
              <w:rPr>
                <w:rFonts w:asciiTheme="minorHAnsi" w:hAnsiTheme="minorHAnsi" w:cstheme="minorHAnsi"/>
                <w:sz w:val="20"/>
                <w:szCs w:val="20"/>
              </w:rPr>
              <w:t xml:space="preserve"> και </w:t>
            </w:r>
            <w:proofErr w:type="spellStart"/>
            <w:r w:rsidRPr="008A0CC1">
              <w:rPr>
                <w:rFonts w:asciiTheme="minorHAnsi" w:hAnsiTheme="minorHAnsi" w:cstheme="minorHAnsi"/>
                <w:sz w:val="20"/>
                <w:szCs w:val="20"/>
              </w:rPr>
              <w:t>βιοσυμβατή</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 xml:space="preserve">Να έχει </w:t>
            </w:r>
            <w:r w:rsidRPr="008A0CC1">
              <w:rPr>
                <w:rFonts w:asciiTheme="minorHAnsi" w:hAnsiTheme="minorHAnsi" w:cstheme="minorHAnsi"/>
                <w:sz w:val="20"/>
                <w:szCs w:val="20"/>
                <w:lang w:val="en-US"/>
              </w:rPr>
              <w:t>CE</w:t>
            </w:r>
            <w:r w:rsidRPr="008A0CC1">
              <w:rPr>
                <w:rFonts w:asciiTheme="minorHAnsi" w:hAnsiTheme="minorHAnsi" w:cstheme="minorHAnsi"/>
                <w:sz w:val="20"/>
                <w:szCs w:val="20"/>
              </w:rPr>
              <w:t xml:space="preserve"> </w:t>
            </w:r>
            <w:proofErr w:type="spellStart"/>
            <w:r w:rsidRPr="008A0CC1">
              <w:rPr>
                <w:rFonts w:asciiTheme="minorHAnsi" w:hAnsiTheme="minorHAnsi" w:cstheme="minorHAnsi"/>
                <w:sz w:val="20"/>
                <w:szCs w:val="20"/>
              </w:rPr>
              <w:t>MARK</w:t>
            </w:r>
            <w:proofErr w:type="spellEnd"/>
            <w:r w:rsidRPr="008A0CC1">
              <w:rPr>
                <w:rFonts w:asciiTheme="minorHAnsi" w:hAnsiTheme="minorHAnsi" w:cstheme="minorHAnsi"/>
                <w:sz w:val="20"/>
                <w:szCs w:val="20"/>
              </w:rPr>
              <w:t xml:space="preserve"> πάνω στο οποίο να αναγράφεται ότι ανήκει στην κατηγορία ΙΙΙ(</w:t>
            </w:r>
            <w:proofErr w:type="spellStart"/>
            <w:r w:rsidRPr="008A0CC1">
              <w:rPr>
                <w:rFonts w:asciiTheme="minorHAnsi" w:hAnsiTheme="minorHAnsi" w:cstheme="minorHAnsi"/>
                <w:sz w:val="20"/>
                <w:szCs w:val="20"/>
              </w:rPr>
              <w:t>CLASS</w:t>
            </w:r>
            <w:proofErr w:type="spellEnd"/>
            <w:r w:rsidRPr="008A0CC1">
              <w:rPr>
                <w:rFonts w:asciiTheme="minorHAnsi" w:hAnsiTheme="minorHAnsi" w:cstheme="minorHAnsi"/>
                <w:sz w:val="20"/>
                <w:szCs w:val="20"/>
              </w:rPr>
              <w:t xml:space="preserve"> III)</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Να διατίθεται σε αποστειρωμένη διπλή ατομική συσκευασία.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sz w:val="20"/>
                <w:szCs w:val="20"/>
              </w:rPr>
            </w:pPr>
            <w:r w:rsidRPr="008A0CC1">
              <w:rPr>
                <w:rFonts w:asciiTheme="minorHAnsi" w:hAnsiTheme="minorHAnsi" w:cstheme="minorHAnsi"/>
                <w:sz w:val="20"/>
                <w:szCs w:val="20"/>
              </w:rPr>
              <w:t>Να διατηρείται σε θερμοκρασία δωματίου.</w:t>
            </w:r>
            <w:r w:rsidRPr="008A0CC1">
              <w:rPr>
                <w:rFonts w:asciiTheme="minorHAnsi" w:hAnsiTheme="minorHAnsi" w:cstheme="minorHAnsi"/>
                <w:color w:val="000000"/>
                <w:sz w:val="20"/>
                <w:szCs w:val="20"/>
                <w:lang w:eastAsia="el-GR"/>
              </w:rPr>
              <w:t xml:space="preserve">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5"/>
              </w:numPr>
              <w:jc w:val="both"/>
              <w:rPr>
                <w:rFonts w:asciiTheme="minorHAnsi" w:hAnsiTheme="minorHAnsi" w:cstheme="minorHAnsi"/>
                <w:b/>
                <w:bCs/>
                <w:sz w:val="20"/>
                <w:szCs w:val="20"/>
              </w:rPr>
            </w:pPr>
            <w:r w:rsidRPr="008A0CC1">
              <w:rPr>
                <w:rFonts w:asciiTheme="minorHAnsi" w:hAnsiTheme="minorHAnsi" w:cstheme="minorHAnsi"/>
                <w:sz w:val="20"/>
                <w:szCs w:val="20"/>
              </w:rPr>
              <w:t xml:space="preserve">Να είναι αποστειρωμένη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jc w:val="both"/>
              <w:rPr>
                <w:rFonts w:asciiTheme="minorHAnsi" w:hAnsiTheme="minorHAnsi" w:cstheme="minorHAnsi"/>
                <w:b/>
                <w:bCs/>
                <w:sz w:val="20"/>
                <w:szCs w:val="20"/>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10:</w:t>
            </w:r>
            <w:r w:rsidRPr="008A0CC1">
              <w:rPr>
                <w:rFonts w:asciiTheme="minorHAnsi" w:hAnsiTheme="minorHAnsi" w:cstheme="minorHAnsi"/>
                <w:b/>
                <w:color w:val="000000"/>
                <w:sz w:val="20"/>
                <w:szCs w:val="20"/>
                <w:lang w:eastAsia="el-GR"/>
              </w:rPr>
              <w:t xml:space="preserve"> ΑΠΟΣ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ΕΙΡΩΜΕΝΗ ΓΑΖΑ ΓΙΑ ΑΝΑΠΛΑΣΗ ΙΣ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ΩΝ</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2"/>
              </w:numPr>
              <w:ind w:left="0" w:firstLine="0"/>
              <w:jc w:val="both"/>
              <w:rPr>
                <w:rFonts w:asciiTheme="minorHAnsi" w:hAnsiTheme="minorHAnsi" w:cstheme="minorHAnsi"/>
                <w:sz w:val="20"/>
                <w:szCs w:val="20"/>
              </w:rPr>
            </w:pPr>
            <w:r w:rsidRPr="008A0CC1">
              <w:rPr>
                <w:rFonts w:asciiTheme="minorHAnsi" w:hAnsiTheme="minorHAnsi" w:cstheme="minorHAnsi"/>
                <w:sz w:val="20"/>
                <w:szCs w:val="20"/>
              </w:rPr>
              <w:t xml:space="preserve">Να είναι αποστειρωμένη, αναπλαστική, αιμοστατική, αντισηπτική μη κολλητική, υδρόφιλη γάζα με </w:t>
            </w:r>
            <w:proofErr w:type="spellStart"/>
            <w:r w:rsidRPr="008A0CC1">
              <w:rPr>
                <w:rFonts w:asciiTheme="minorHAnsi" w:hAnsiTheme="minorHAnsi" w:cstheme="minorHAnsi"/>
                <w:sz w:val="20"/>
                <w:szCs w:val="20"/>
              </w:rPr>
              <w:t>πολυαιθυλενογλυκόλες</w:t>
            </w:r>
            <w:proofErr w:type="spellEnd"/>
            <w:r w:rsidRPr="008A0CC1">
              <w:rPr>
                <w:rFonts w:asciiTheme="minorHAnsi" w:hAnsiTheme="minorHAnsi" w:cstheme="minorHAnsi"/>
                <w:sz w:val="20"/>
                <w:szCs w:val="20"/>
              </w:rPr>
              <w:t xml:space="preserve"> και φυτικά εκχυλίσματα Τσουκνίδας (</w:t>
            </w:r>
            <w:proofErr w:type="spellStart"/>
            <w:r w:rsidRPr="008A0CC1">
              <w:rPr>
                <w:rFonts w:asciiTheme="minorHAnsi" w:hAnsiTheme="minorHAnsi" w:cstheme="minorHAnsi"/>
                <w:sz w:val="20"/>
                <w:szCs w:val="20"/>
                <w:lang w:val="en-US"/>
              </w:rPr>
              <w:t>Urtica</w:t>
            </w:r>
            <w:proofErr w:type="spellEnd"/>
            <w:r w:rsidRPr="008A0CC1">
              <w:rPr>
                <w:rFonts w:asciiTheme="minorHAnsi" w:hAnsiTheme="minorHAnsi" w:cstheme="minorHAnsi"/>
                <w:sz w:val="20"/>
                <w:szCs w:val="20"/>
              </w:rPr>
              <w:t xml:space="preserve"> </w:t>
            </w:r>
            <w:proofErr w:type="spellStart"/>
            <w:r w:rsidRPr="008A0CC1">
              <w:rPr>
                <w:rFonts w:asciiTheme="minorHAnsi" w:hAnsiTheme="minorHAnsi" w:cstheme="minorHAnsi"/>
                <w:sz w:val="20"/>
                <w:szCs w:val="20"/>
                <w:lang w:val="en-US"/>
              </w:rPr>
              <w:t>Dioica</w:t>
            </w:r>
            <w:proofErr w:type="spellEnd"/>
            <w:r w:rsidRPr="008A0CC1">
              <w:rPr>
                <w:rFonts w:asciiTheme="minorHAnsi" w:hAnsiTheme="minorHAnsi" w:cstheme="minorHAnsi"/>
                <w:sz w:val="20"/>
                <w:szCs w:val="20"/>
              </w:rPr>
              <w:t xml:space="preserve">) και Ασιατικής </w:t>
            </w:r>
            <w:proofErr w:type="spellStart"/>
            <w:r w:rsidRPr="008A0CC1">
              <w:rPr>
                <w:rFonts w:asciiTheme="minorHAnsi" w:hAnsiTheme="minorHAnsi" w:cstheme="minorHAnsi"/>
                <w:sz w:val="20"/>
                <w:szCs w:val="20"/>
              </w:rPr>
              <w:t>Σεντέλλας</w:t>
            </w:r>
            <w:proofErr w:type="spellEnd"/>
            <w:r w:rsidRPr="008A0CC1">
              <w:rPr>
                <w:rFonts w:asciiTheme="minorHAnsi" w:hAnsiTheme="minorHAnsi" w:cstheme="minorHAnsi"/>
                <w:sz w:val="20"/>
                <w:szCs w:val="20"/>
              </w:rPr>
              <w:t xml:space="preserve"> (</w:t>
            </w:r>
            <w:proofErr w:type="spellStart"/>
            <w:r w:rsidRPr="008A0CC1">
              <w:rPr>
                <w:rFonts w:asciiTheme="minorHAnsi" w:hAnsiTheme="minorHAnsi" w:cstheme="minorHAnsi"/>
                <w:sz w:val="20"/>
                <w:szCs w:val="20"/>
                <w:lang w:val="en-US"/>
              </w:rPr>
              <w:t>Centella</w:t>
            </w:r>
            <w:proofErr w:type="spellEnd"/>
            <w:r w:rsidRPr="008A0CC1">
              <w:rPr>
                <w:rFonts w:asciiTheme="minorHAnsi" w:hAnsiTheme="minorHAnsi" w:cstheme="minorHAnsi"/>
                <w:sz w:val="20"/>
                <w:szCs w:val="20"/>
              </w:rPr>
              <w:t xml:space="preserve"> </w:t>
            </w:r>
            <w:proofErr w:type="spellStart"/>
            <w:r w:rsidRPr="008A0CC1">
              <w:rPr>
                <w:rFonts w:asciiTheme="minorHAnsi" w:hAnsiTheme="minorHAnsi" w:cstheme="minorHAnsi"/>
                <w:sz w:val="20"/>
                <w:szCs w:val="20"/>
                <w:lang w:val="en-US"/>
              </w:rPr>
              <w:t>Asiatica</w:t>
            </w:r>
            <w:proofErr w:type="spellEnd"/>
            <w:r w:rsidRPr="008A0CC1">
              <w:rPr>
                <w:rFonts w:asciiTheme="minorHAnsi" w:hAnsiTheme="minorHAnsi" w:cstheme="minorHAnsi"/>
                <w:sz w:val="20"/>
                <w:szCs w:val="20"/>
              </w:rPr>
              <w:t xml:space="preserve">). Να είναι </w:t>
            </w:r>
            <w:proofErr w:type="spellStart"/>
            <w:r w:rsidRPr="008A0CC1">
              <w:rPr>
                <w:rFonts w:asciiTheme="minorHAnsi" w:hAnsiTheme="minorHAnsi" w:cstheme="minorHAnsi"/>
                <w:sz w:val="20"/>
                <w:szCs w:val="20"/>
              </w:rPr>
              <w:t>υποαλλεργική</w:t>
            </w:r>
            <w:proofErr w:type="spellEnd"/>
            <w:r w:rsidRPr="008A0CC1">
              <w:rPr>
                <w:rFonts w:asciiTheme="minorHAnsi" w:hAnsiTheme="minorHAnsi" w:cstheme="minorHAnsi"/>
                <w:sz w:val="20"/>
                <w:szCs w:val="20"/>
              </w:rPr>
              <w:t xml:space="preserve"> και δερματολογικά ελεγμένη.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2"/>
              </w:numPr>
              <w:ind w:left="0" w:firstLine="0"/>
              <w:jc w:val="both"/>
              <w:rPr>
                <w:rFonts w:asciiTheme="minorHAnsi" w:hAnsiTheme="minorHAnsi" w:cstheme="minorHAnsi"/>
                <w:sz w:val="20"/>
                <w:szCs w:val="20"/>
              </w:rPr>
            </w:pPr>
            <w:r w:rsidRPr="008A0CC1">
              <w:rPr>
                <w:rFonts w:asciiTheme="minorHAnsi" w:hAnsiTheme="minorHAnsi" w:cstheme="minorHAnsi"/>
                <w:sz w:val="20"/>
                <w:szCs w:val="20"/>
              </w:rPr>
              <w:t>Να προσφέρει επιτάχυνση στην αναπαραγωγική διαδικασία ανάπλασης των ιστών προωθώντας την μετανάστευση των δερματικών κυττάρων που είναι υπεύθυνα για το σχηματισμό νέου ιστού με σκοπό τη δημιουργία των βέλτιστων συνθηκών για τη διαδικασία επούλωσης.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2"/>
              </w:numPr>
              <w:ind w:left="0" w:firstLine="0"/>
              <w:jc w:val="both"/>
              <w:rPr>
                <w:rFonts w:asciiTheme="minorHAnsi" w:hAnsiTheme="minorHAnsi" w:cstheme="minorHAnsi"/>
                <w:sz w:val="20"/>
                <w:szCs w:val="20"/>
              </w:rPr>
            </w:pPr>
            <w:r w:rsidRPr="008A0CC1">
              <w:rPr>
                <w:rFonts w:asciiTheme="minorHAnsi" w:hAnsiTheme="minorHAnsi" w:cstheme="minorHAnsi"/>
                <w:sz w:val="20"/>
                <w:szCs w:val="20"/>
              </w:rPr>
              <w:t>Να εφαρμόζεται για την τοπική θεραπεία των δερματικών αλλοιώσεων διαφόρων αιτιολογιών και να ενδείκνυται για: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7"/>
              </w:numPr>
              <w:jc w:val="both"/>
              <w:rPr>
                <w:rFonts w:asciiTheme="minorHAnsi" w:hAnsiTheme="minorHAnsi" w:cstheme="minorHAnsi"/>
                <w:sz w:val="20"/>
                <w:szCs w:val="20"/>
              </w:rPr>
            </w:pPr>
            <w:r w:rsidRPr="008A0CC1">
              <w:rPr>
                <w:rFonts w:asciiTheme="minorHAnsi" w:hAnsiTheme="minorHAnsi" w:cstheme="minorHAnsi"/>
                <w:sz w:val="20"/>
                <w:szCs w:val="20"/>
              </w:rPr>
              <w:t>Ελκώδεις-</w:t>
            </w:r>
            <w:proofErr w:type="spellStart"/>
            <w:r w:rsidRPr="008A0CC1">
              <w:rPr>
                <w:rFonts w:asciiTheme="minorHAnsi" w:hAnsiTheme="minorHAnsi" w:cstheme="minorHAnsi"/>
                <w:sz w:val="20"/>
                <w:szCs w:val="20"/>
              </w:rPr>
              <w:t>δυστροφικές</w:t>
            </w:r>
            <w:proofErr w:type="spellEnd"/>
            <w:r w:rsidRPr="008A0CC1">
              <w:rPr>
                <w:rFonts w:asciiTheme="minorHAnsi" w:hAnsiTheme="minorHAnsi" w:cstheme="minorHAnsi"/>
                <w:sz w:val="20"/>
                <w:szCs w:val="20"/>
              </w:rPr>
              <w:t xml:space="preserve"> αλλαγές (κιρσώδη έλκη, έλκη κατακλίσεως, συρίγγια, σχισμές και άλλα δερματικά έλκη)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7"/>
              </w:numPr>
              <w:jc w:val="both"/>
              <w:rPr>
                <w:rFonts w:asciiTheme="minorHAnsi" w:hAnsiTheme="minorHAnsi" w:cstheme="minorHAnsi"/>
                <w:sz w:val="20"/>
                <w:szCs w:val="20"/>
              </w:rPr>
            </w:pPr>
            <w:r w:rsidRPr="008A0CC1">
              <w:rPr>
                <w:rFonts w:asciiTheme="minorHAnsi" w:hAnsiTheme="minorHAnsi" w:cstheme="minorHAnsi"/>
                <w:sz w:val="20"/>
                <w:szCs w:val="20"/>
              </w:rPr>
              <w:t>Εγκαύματα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7"/>
              </w:numPr>
              <w:jc w:val="both"/>
              <w:rPr>
                <w:rFonts w:asciiTheme="minorHAnsi" w:hAnsiTheme="minorHAnsi" w:cstheme="minorHAnsi"/>
                <w:sz w:val="20"/>
                <w:szCs w:val="20"/>
              </w:rPr>
            </w:pPr>
            <w:r w:rsidRPr="008A0CC1">
              <w:rPr>
                <w:rFonts w:asciiTheme="minorHAnsi" w:hAnsiTheme="minorHAnsi" w:cstheme="minorHAnsi"/>
                <w:sz w:val="20"/>
                <w:szCs w:val="20"/>
              </w:rPr>
              <w:t>Μετεγχειρητικές πληγές και τραύματα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7"/>
              </w:numPr>
              <w:jc w:val="both"/>
              <w:rPr>
                <w:rFonts w:asciiTheme="minorHAnsi" w:hAnsiTheme="minorHAnsi" w:cstheme="minorHAnsi"/>
                <w:sz w:val="20"/>
                <w:szCs w:val="20"/>
              </w:rPr>
            </w:pPr>
            <w:r w:rsidRPr="008A0CC1">
              <w:rPr>
                <w:rFonts w:asciiTheme="minorHAnsi" w:hAnsiTheme="minorHAnsi" w:cstheme="minorHAnsi"/>
                <w:sz w:val="20"/>
                <w:szCs w:val="20"/>
              </w:rPr>
              <w:t>Ανοιχτά Τραύματα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7"/>
              </w:numPr>
              <w:jc w:val="both"/>
              <w:rPr>
                <w:rFonts w:asciiTheme="minorHAnsi" w:hAnsiTheme="minorHAnsi" w:cstheme="minorHAnsi"/>
                <w:sz w:val="20"/>
                <w:szCs w:val="20"/>
              </w:rPr>
            </w:pPr>
            <w:r w:rsidRPr="008A0CC1">
              <w:rPr>
                <w:rFonts w:asciiTheme="minorHAnsi" w:hAnsiTheme="minorHAnsi" w:cstheme="minorHAnsi"/>
                <w:sz w:val="20"/>
                <w:szCs w:val="20"/>
              </w:rPr>
              <w:t>Ουλές πληγών</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0"/>
                <w:numId w:val="2"/>
              </w:numPr>
              <w:jc w:val="both"/>
              <w:rPr>
                <w:rFonts w:asciiTheme="minorHAnsi" w:hAnsiTheme="minorHAnsi" w:cstheme="minorHAnsi"/>
                <w:sz w:val="20"/>
                <w:szCs w:val="20"/>
              </w:rPr>
            </w:pPr>
            <w:r w:rsidRPr="008A0CC1">
              <w:rPr>
                <w:rFonts w:asciiTheme="minorHAnsi" w:hAnsiTheme="minorHAnsi" w:cstheme="minorHAnsi"/>
                <w:sz w:val="20"/>
                <w:szCs w:val="20"/>
              </w:rPr>
              <w:t>Προτείνεται η κάθε γάζα να διαθέτει διαστάσεις 10</w:t>
            </w:r>
            <w:r w:rsidRPr="008A0CC1">
              <w:rPr>
                <w:rFonts w:asciiTheme="minorHAnsi" w:hAnsiTheme="minorHAnsi" w:cstheme="minorHAnsi"/>
                <w:sz w:val="20"/>
                <w:szCs w:val="20"/>
                <w:lang w:val="en-US"/>
              </w:rPr>
              <w:t>x</w:t>
            </w:r>
            <w:r w:rsidRPr="008A0CC1">
              <w:rPr>
                <w:rFonts w:asciiTheme="minorHAnsi" w:hAnsiTheme="minorHAnsi" w:cstheme="minorHAnsi"/>
                <w:sz w:val="20"/>
                <w:szCs w:val="20"/>
              </w:rPr>
              <w:t>10 εκατοστά</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numPr>
                <w:ilvl w:val="2"/>
                <w:numId w:val="2"/>
              </w:numPr>
              <w:shd w:val="clear" w:color="auto" w:fill="D9D9D9" w:themeFill="background1" w:themeFillShade="D9"/>
              <w:tabs>
                <w:tab w:val="left" w:pos="426"/>
              </w:tabs>
              <w:ind w:left="0" w:firstLine="0"/>
              <w:jc w:val="both"/>
              <w:rPr>
                <w:rFonts w:asciiTheme="minorHAnsi" w:hAnsiTheme="minorHAnsi" w:cstheme="minorHAnsi"/>
                <w:b/>
                <w:bCs/>
                <w:sz w:val="20"/>
                <w:szCs w:val="20"/>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11:</w:t>
            </w:r>
            <w:r w:rsidRPr="008A0CC1">
              <w:rPr>
                <w:rFonts w:asciiTheme="minorHAnsi" w:hAnsiTheme="minorHAnsi" w:cstheme="minorHAnsi"/>
                <w:b/>
                <w:color w:val="000000"/>
                <w:sz w:val="20"/>
                <w:szCs w:val="20"/>
                <w:lang w:eastAsia="el-GR"/>
              </w:rPr>
              <w:t xml:space="preserve"> </w:t>
            </w:r>
            <w:proofErr w:type="spellStart"/>
            <w:r w:rsidRPr="008A0CC1">
              <w:rPr>
                <w:rFonts w:asciiTheme="minorHAnsi" w:hAnsiTheme="minorHAnsi" w:cstheme="minorHAnsi"/>
                <w:b/>
                <w:color w:val="000000"/>
                <w:sz w:val="20"/>
                <w:szCs w:val="20"/>
                <w:lang w:eastAsia="el-GR"/>
              </w:rPr>
              <w:t>ΒΑΖΕΛΙΝΟΥΧΟΣ</w:t>
            </w:r>
            <w:proofErr w:type="spellEnd"/>
            <w:r w:rsidRPr="008A0CC1">
              <w:rPr>
                <w:rFonts w:asciiTheme="minorHAnsi" w:hAnsiTheme="minorHAnsi" w:cstheme="minorHAnsi"/>
                <w:b/>
                <w:color w:val="000000"/>
                <w:sz w:val="20"/>
                <w:szCs w:val="20"/>
                <w:lang w:eastAsia="el-GR"/>
              </w:rPr>
              <w:t xml:space="preserve"> ΓΑΖΑ ΑΠΟΣ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ΕΙΡΩΜΕΝΗ ΔΙΑΣ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ΑΣΕΩΝ 10x11CM</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8"/>
              </w:numPr>
              <w:rPr>
                <w:rFonts w:asciiTheme="minorHAnsi" w:hAnsiTheme="minorHAnsi" w:cstheme="minorHAnsi"/>
                <w:bCs/>
                <w:sz w:val="20"/>
                <w:szCs w:val="20"/>
              </w:rPr>
            </w:pPr>
            <w:r w:rsidRPr="008A0CC1">
              <w:rPr>
                <w:rFonts w:asciiTheme="minorHAnsi" w:hAnsiTheme="minorHAnsi" w:cstheme="minorHAnsi"/>
                <w:bCs/>
                <w:sz w:val="20"/>
                <w:szCs w:val="20"/>
              </w:rPr>
              <w:t>Σε ατομική συσκευασία αποστειρωμένη, διαστάσεων 10</w:t>
            </w:r>
            <w:r w:rsidRPr="008A0CC1">
              <w:rPr>
                <w:rFonts w:asciiTheme="minorHAnsi" w:hAnsiTheme="minorHAnsi" w:cstheme="minorHAnsi"/>
                <w:bCs/>
                <w:sz w:val="20"/>
                <w:szCs w:val="20"/>
                <w:lang w:val="en-US"/>
              </w:rPr>
              <w:t>x</w:t>
            </w:r>
            <w:r w:rsidRPr="008A0CC1">
              <w:rPr>
                <w:rFonts w:asciiTheme="minorHAnsi" w:hAnsiTheme="minorHAnsi" w:cstheme="minorHAnsi"/>
                <w:bCs/>
                <w:sz w:val="20"/>
                <w:szCs w:val="20"/>
              </w:rPr>
              <w:t>11</w:t>
            </w:r>
            <w:r w:rsidRPr="008A0CC1">
              <w:rPr>
                <w:rFonts w:asciiTheme="minorHAnsi" w:hAnsiTheme="minorHAnsi" w:cstheme="minorHAnsi"/>
                <w:bCs/>
                <w:sz w:val="20"/>
                <w:szCs w:val="20"/>
                <w:lang w:val="en-US"/>
              </w:rPr>
              <w:t>cm</w:t>
            </w:r>
            <w:r w:rsidRPr="008A0CC1">
              <w:rPr>
                <w:rFonts w:asciiTheme="minorHAnsi" w:hAnsiTheme="minorHAnsi" w:cstheme="minorHAnsi"/>
                <w:bCs/>
                <w:sz w:val="20"/>
                <w:szCs w:val="20"/>
              </w:rPr>
              <w:t xml:space="preserve"> (+/- 1</w:t>
            </w:r>
            <w:r w:rsidRPr="008A0CC1">
              <w:rPr>
                <w:rFonts w:asciiTheme="minorHAnsi" w:hAnsiTheme="minorHAnsi" w:cstheme="minorHAnsi"/>
                <w:bCs/>
                <w:sz w:val="20"/>
                <w:szCs w:val="20"/>
                <w:lang w:val="en-US"/>
              </w:rPr>
              <w:t>cm</w:t>
            </w:r>
            <w:r w:rsidRPr="008A0CC1">
              <w:rPr>
                <w:rFonts w:asciiTheme="minorHAnsi" w:hAnsiTheme="minorHAnsi" w:cstheme="minorHAnsi"/>
                <w:bCs/>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8"/>
              </w:numPr>
              <w:jc w:val="both"/>
              <w:rPr>
                <w:rFonts w:asciiTheme="minorHAnsi" w:hAnsiTheme="minorHAnsi" w:cstheme="minorHAnsi"/>
                <w:bCs/>
                <w:sz w:val="20"/>
                <w:szCs w:val="20"/>
              </w:rPr>
            </w:pPr>
            <w:r w:rsidRPr="008A0CC1">
              <w:rPr>
                <w:rFonts w:asciiTheme="minorHAnsi" w:hAnsiTheme="minorHAnsi" w:cstheme="minorHAnsi"/>
                <w:bCs/>
                <w:sz w:val="20"/>
                <w:szCs w:val="20"/>
              </w:rPr>
              <w:t>Να είναι κατάλληλη για εφαρμογή σε τραύματα και πληγές, ενυδατική, μη κολλητική, εμποτισμένη με παραφίνη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8"/>
              </w:numPr>
              <w:jc w:val="both"/>
              <w:rPr>
                <w:rFonts w:asciiTheme="minorHAnsi" w:hAnsiTheme="minorHAnsi" w:cstheme="minorHAnsi"/>
                <w:bCs/>
                <w:sz w:val="20"/>
                <w:szCs w:val="20"/>
              </w:rPr>
            </w:pPr>
            <w:r w:rsidRPr="008A0CC1">
              <w:rPr>
                <w:rFonts w:asciiTheme="minorHAnsi" w:hAnsiTheme="minorHAnsi" w:cstheme="minorHAnsi"/>
                <w:bCs/>
                <w:sz w:val="20"/>
                <w:szCs w:val="20"/>
              </w:rPr>
              <w:t xml:space="preserve">Να επιταχύνει την επούλωση του τραύματος επιτυγχάνοντας διαχείριση του </w:t>
            </w:r>
            <w:proofErr w:type="spellStart"/>
            <w:r w:rsidRPr="008A0CC1">
              <w:rPr>
                <w:rFonts w:asciiTheme="minorHAnsi" w:hAnsiTheme="minorHAnsi" w:cstheme="minorHAnsi"/>
                <w:bCs/>
                <w:sz w:val="20"/>
                <w:szCs w:val="20"/>
              </w:rPr>
              <w:t>μικροπεριβάλλοντος</w:t>
            </w:r>
            <w:proofErr w:type="spellEnd"/>
            <w:r w:rsidRPr="008A0CC1">
              <w:rPr>
                <w:rFonts w:asciiTheme="minorHAnsi" w:hAnsiTheme="minorHAnsi" w:cstheme="minorHAnsi"/>
                <w:bCs/>
                <w:sz w:val="20"/>
                <w:szCs w:val="20"/>
              </w:rPr>
              <w:t xml:space="preserve"> μέσω της αύξησης της κυκλοφορίας και της ροής αίματος στο τραύμα/πληγή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shd w:val="clear" w:color="auto" w:fill="D9D9D9" w:themeFill="background1" w:themeFillShade="D9"/>
              <w:jc w:val="both"/>
              <w:rPr>
                <w:rFonts w:asciiTheme="minorHAnsi" w:hAnsiTheme="minorHAnsi" w:cstheme="minorHAnsi"/>
                <w:b/>
                <w:color w:val="000000"/>
                <w:sz w:val="20"/>
                <w:szCs w:val="20"/>
                <w:lang w:eastAsia="el-GR"/>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12:</w:t>
            </w:r>
            <w:r w:rsidRPr="008A0CC1">
              <w:rPr>
                <w:rFonts w:asciiTheme="minorHAnsi" w:hAnsiTheme="minorHAnsi" w:cstheme="minorHAnsi"/>
                <w:b/>
                <w:color w:val="000000"/>
                <w:sz w:val="20"/>
                <w:szCs w:val="20"/>
                <w:lang w:eastAsia="el-GR"/>
              </w:rPr>
              <w:t xml:space="preserve"> </w:t>
            </w:r>
            <w:proofErr w:type="spellStart"/>
            <w:r w:rsidRPr="008A0CC1">
              <w:rPr>
                <w:rFonts w:asciiTheme="minorHAnsi" w:hAnsiTheme="minorHAnsi" w:cstheme="minorHAnsi"/>
                <w:b/>
                <w:color w:val="000000"/>
                <w:sz w:val="20"/>
                <w:szCs w:val="20"/>
                <w:lang w:eastAsia="el-GR"/>
              </w:rPr>
              <w:t>ΒΑΖΕΛΙΝΟΥΧΟΣ</w:t>
            </w:r>
            <w:proofErr w:type="spellEnd"/>
            <w:r w:rsidRPr="008A0CC1">
              <w:rPr>
                <w:rFonts w:asciiTheme="minorHAnsi" w:hAnsiTheme="minorHAnsi" w:cstheme="minorHAnsi"/>
                <w:b/>
                <w:color w:val="000000"/>
                <w:sz w:val="20"/>
                <w:szCs w:val="20"/>
                <w:lang w:eastAsia="el-GR"/>
              </w:rPr>
              <w:t xml:space="preserve"> ΓΑΖΑ ΑΠΟΣ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ΕΙΡΩΜΕΝΗ ΔΙΑΣ</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ΑΣΕΩΝ 10x20CM</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8"/>
              </w:numPr>
              <w:rPr>
                <w:rFonts w:asciiTheme="minorHAnsi" w:hAnsiTheme="minorHAnsi" w:cstheme="minorHAnsi"/>
                <w:bCs/>
                <w:sz w:val="20"/>
                <w:szCs w:val="20"/>
              </w:rPr>
            </w:pPr>
            <w:r w:rsidRPr="008A0CC1">
              <w:rPr>
                <w:rFonts w:asciiTheme="minorHAnsi" w:hAnsiTheme="minorHAnsi" w:cstheme="minorHAnsi"/>
                <w:bCs/>
                <w:sz w:val="20"/>
                <w:szCs w:val="20"/>
              </w:rPr>
              <w:t>Σε ατομική συσκευασία αποστειρωμένη, διαστάσεων 10</w:t>
            </w:r>
            <w:r w:rsidRPr="008A0CC1">
              <w:rPr>
                <w:rFonts w:asciiTheme="minorHAnsi" w:hAnsiTheme="minorHAnsi" w:cstheme="minorHAnsi"/>
                <w:bCs/>
                <w:sz w:val="20"/>
                <w:szCs w:val="20"/>
                <w:lang w:val="en-US"/>
              </w:rPr>
              <w:t>x</w:t>
            </w:r>
            <w:r w:rsidRPr="008A0CC1">
              <w:rPr>
                <w:rFonts w:asciiTheme="minorHAnsi" w:hAnsiTheme="minorHAnsi" w:cstheme="minorHAnsi"/>
                <w:bCs/>
                <w:sz w:val="20"/>
                <w:szCs w:val="20"/>
              </w:rPr>
              <w:t>20</w:t>
            </w:r>
            <w:r w:rsidRPr="008A0CC1">
              <w:rPr>
                <w:rFonts w:asciiTheme="minorHAnsi" w:hAnsiTheme="minorHAnsi" w:cstheme="minorHAnsi"/>
                <w:bCs/>
                <w:sz w:val="20"/>
                <w:szCs w:val="20"/>
                <w:lang w:val="en-US"/>
              </w:rPr>
              <w:t>cm</w:t>
            </w:r>
            <w:r w:rsidRPr="008A0CC1">
              <w:rPr>
                <w:rFonts w:asciiTheme="minorHAnsi" w:hAnsiTheme="minorHAnsi" w:cstheme="minorHAnsi"/>
                <w:bCs/>
                <w:sz w:val="20"/>
                <w:szCs w:val="20"/>
              </w:rPr>
              <w:t xml:space="preserve"> (+/- 1</w:t>
            </w:r>
            <w:r w:rsidRPr="008A0CC1">
              <w:rPr>
                <w:rFonts w:asciiTheme="minorHAnsi" w:hAnsiTheme="minorHAnsi" w:cstheme="minorHAnsi"/>
                <w:bCs/>
                <w:sz w:val="20"/>
                <w:szCs w:val="20"/>
                <w:lang w:val="en-US"/>
              </w:rPr>
              <w:t>cm</w:t>
            </w:r>
            <w:r w:rsidRPr="008A0CC1">
              <w:rPr>
                <w:rFonts w:asciiTheme="minorHAnsi" w:hAnsiTheme="minorHAnsi" w:cstheme="minorHAnsi"/>
                <w:bCs/>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8"/>
              </w:numPr>
              <w:jc w:val="both"/>
              <w:rPr>
                <w:rFonts w:asciiTheme="minorHAnsi" w:hAnsiTheme="minorHAnsi" w:cstheme="minorHAnsi"/>
                <w:bCs/>
                <w:sz w:val="20"/>
                <w:szCs w:val="20"/>
              </w:rPr>
            </w:pPr>
            <w:r w:rsidRPr="008A0CC1">
              <w:rPr>
                <w:rFonts w:asciiTheme="minorHAnsi" w:hAnsiTheme="minorHAnsi" w:cstheme="minorHAnsi"/>
                <w:bCs/>
                <w:sz w:val="20"/>
                <w:szCs w:val="20"/>
              </w:rPr>
              <w:t>Να είναι κατάλληλη για εφαρμογή σε τραύματα και πληγές, ενυδατική, μη κολλητική, εμποτισμένη με παραφίνη</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8"/>
              </w:numPr>
              <w:jc w:val="both"/>
              <w:rPr>
                <w:rFonts w:asciiTheme="minorHAnsi" w:hAnsiTheme="minorHAnsi" w:cstheme="minorHAnsi"/>
                <w:bCs/>
                <w:sz w:val="20"/>
                <w:szCs w:val="20"/>
              </w:rPr>
            </w:pPr>
            <w:r w:rsidRPr="008A0CC1">
              <w:rPr>
                <w:rFonts w:asciiTheme="minorHAnsi" w:hAnsiTheme="minorHAnsi" w:cstheme="minorHAnsi"/>
                <w:bCs/>
                <w:sz w:val="20"/>
                <w:szCs w:val="20"/>
              </w:rPr>
              <w:t xml:space="preserve">Να επιταχύνει την επούλωση του τραύματος επιτυγχάνοντας αύξηση της κυκλοφορίας και της ροής αίματος στο τραύμα/πληγή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shd w:val="clear" w:color="auto" w:fill="D9D9D9" w:themeFill="background1" w:themeFillShade="D9"/>
              <w:jc w:val="both"/>
              <w:rPr>
                <w:rFonts w:asciiTheme="minorHAnsi" w:hAnsiTheme="minorHAnsi" w:cstheme="minorHAnsi"/>
                <w:b/>
                <w:bCs/>
                <w:sz w:val="20"/>
                <w:szCs w:val="20"/>
              </w:rPr>
            </w:pPr>
            <w:r w:rsidRPr="008A0CC1">
              <w:rPr>
                <w:rFonts w:asciiTheme="minorHAnsi" w:hAnsiTheme="minorHAnsi" w:cstheme="minorHAnsi"/>
                <w:b/>
                <w:color w:val="000000"/>
                <w:sz w:val="20"/>
                <w:szCs w:val="20"/>
                <w:bdr w:val="single" w:sz="4" w:space="0" w:color="44546A" w:themeColor="text2"/>
                <w:shd w:val="clear" w:color="auto" w:fill="FFFFFF" w:themeFill="background1"/>
                <w:lang w:eastAsia="el-GR"/>
              </w:rPr>
              <w:t>Α/α 13:</w:t>
            </w:r>
            <w:r w:rsidRPr="008A0CC1">
              <w:rPr>
                <w:rFonts w:asciiTheme="minorHAnsi" w:hAnsiTheme="minorHAnsi" w:cstheme="minorHAnsi"/>
                <w:b/>
                <w:color w:val="000000"/>
                <w:sz w:val="20"/>
                <w:szCs w:val="20"/>
                <w:lang w:eastAsia="el-GR"/>
              </w:rPr>
              <w:t xml:space="preserve"> ΕΠΙΘΕΜΑ</w:t>
            </w:r>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 xml:space="preserve">Α ΑΠΟ NON </w:t>
            </w:r>
            <w:proofErr w:type="spellStart"/>
            <w:r w:rsidRPr="008A0CC1">
              <w:rPr>
                <w:rFonts w:asciiTheme="minorHAnsi" w:hAnsiTheme="minorHAnsi" w:cstheme="minorHAnsi"/>
                <w:b/>
                <w:color w:val="000000"/>
                <w:sz w:val="20"/>
                <w:szCs w:val="20"/>
                <w:lang w:eastAsia="el-GR"/>
              </w:rPr>
              <w:t>WOVEN</w:t>
            </w:r>
            <w:proofErr w:type="spellEnd"/>
            <w:r w:rsidRPr="008A0CC1">
              <w:rPr>
                <w:rFonts w:asciiTheme="minorHAnsi" w:hAnsiTheme="minorHAnsi" w:cstheme="minorHAnsi"/>
                <w:b/>
                <w:color w:val="000000"/>
                <w:sz w:val="20"/>
                <w:szCs w:val="20"/>
                <w:lang w:eastAsia="el-GR"/>
              </w:rPr>
              <w:t xml:space="preserve"> ΓΑΖΑ ΜΕ ΣΧΙΣΜΗ, ΓΙΑ </w:t>
            </w:r>
            <w:proofErr w:type="spellStart"/>
            <w:r w:rsidRPr="008A0CC1">
              <w:rPr>
                <w:rFonts w:asciiTheme="minorHAnsi" w:hAnsiTheme="minorHAnsi" w:cstheme="minorHAnsi"/>
                <w:bCs/>
                <w:color w:val="000000"/>
                <w:sz w:val="20"/>
                <w:szCs w:val="20"/>
                <w:lang w:eastAsia="el-GR"/>
              </w:rPr>
              <w:t>Τ</w:t>
            </w:r>
            <w:r w:rsidRPr="008A0CC1">
              <w:rPr>
                <w:rFonts w:asciiTheme="minorHAnsi" w:hAnsiTheme="minorHAnsi" w:cstheme="minorHAnsi"/>
                <w:b/>
                <w:color w:val="000000"/>
                <w:sz w:val="20"/>
                <w:szCs w:val="20"/>
                <w:lang w:eastAsia="el-GR"/>
              </w:rPr>
              <w:t>ΡΑΧΕΙΟΣΤΟΜΙΕΣ</w:t>
            </w:r>
            <w:proofErr w:type="spellEnd"/>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6"/>
              </w:numPr>
              <w:jc w:val="both"/>
              <w:rPr>
                <w:rFonts w:asciiTheme="minorHAnsi" w:hAnsiTheme="minorHAnsi" w:cstheme="minorHAnsi"/>
                <w:sz w:val="20"/>
                <w:szCs w:val="20"/>
              </w:rPr>
            </w:pPr>
            <w:r w:rsidRPr="008A0CC1">
              <w:rPr>
                <w:rFonts w:asciiTheme="minorHAnsi" w:hAnsiTheme="minorHAnsi" w:cstheme="minorHAnsi"/>
                <w:sz w:val="20"/>
                <w:szCs w:val="20"/>
              </w:rPr>
              <w:t>Να είναι υδρόφιλα, απαλά, καθαρά από κάθε χημική ουσία, με υψηλή απορρόφηση και να μη κολλούν στο τραύμα.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6"/>
              </w:numPr>
              <w:jc w:val="both"/>
              <w:rPr>
                <w:rFonts w:asciiTheme="minorHAnsi" w:hAnsiTheme="minorHAnsi" w:cstheme="minorHAnsi"/>
                <w:sz w:val="20"/>
                <w:szCs w:val="20"/>
              </w:rPr>
            </w:pPr>
            <w:r w:rsidRPr="008A0CC1">
              <w:rPr>
                <w:rFonts w:asciiTheme="minorHAnsi" w:hAnsiTheme="minorHAnsi" w:cstheme="minorHAnsi"/>
                <w:sz w:val="20"/>
                <w:szCs w:val="20"/>
              </w:rPr>
              <w:t xml:space="preserve">Να είναι </w:t>
            </w:r>
            <w:proofErr w:type="spellStart"/>
            <w:r w:rsidRPr="008A0CC1">
              <w:rPr>
                <w:rFonts w:asciiTheme="minorHAnsi" w:hAnsiTheme="minorHAnsi" w:cstheme="minorHAnsi"/>
                <w:sz w:val="20"/>
                <w:szCs w:val="20"/>
              </w:rPr>
              <w:t>ΝΟΝ</w:t>
            </w:r>
            <w:proofErr w:type="spellEnd"/>
            <w:r w:rsidRPr="008A0CC1">
              <w:rPr>
                <w:rFonts w:asciiTheme="minorHAnsi" w:hAnsiTheme="minorHAnsi" w:cstheme="minorHAnsi"/>
                <w:sz w:val="20"/>
                <w:szCs w:val="20"/>
              </w:rPr>
              <w:t xml:space="preserve"> </w:t>
            </w:r>
            <w:r w:rsidRPr="008A0CC1">
              <w:rPr>
                <w:rFonts w:asciiTheme="minorHAnsi" w:hAnsiTheme="minorHAnsi" w:cstheme="minorHAnsi"/>
                <w:sz w:val="20"/>
                <w:szCs w:val="20"/>
                <w:lang w:val="en-US"/>
              </w:rPr>
              <w:t>WOVEN</w:t>
            </w:r>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6"/>
              </w:numPr>
              <w:jc w:val="both"/>
              <w:rPr>
                <w:rFonts w:asciiTheme="minorHAnsi" w:hAnsiTheme="minorHAnsi" w:cstheme="minorHAnsi"/>
                <w:sz w:val="20"/>
                <w:szCs w:val="20"/>
              </w:rPr>
            </w:pPr>
            <w:r w:rsidRPr="008A0CC1">
              <w:rPr>
                <w:rFonts w:asciiTheme="minorHAnsi" w:hAnsiTheme="minorHAnsi" w:cstheme="minorHAnsi"/>
                <w:sz w:val="20"/>
                <w:szCs w:val="20"/>
              </w:rPr>
              <w:t xml:space="preserve">Να αποτελούνται από 50% </w:t>
            </w:r>
            <w:r w:rsidRPr="008A0CC1">
              <w:rPr>
                <w:rFonts w:asciiTheme="minorHAnsi" w:hAnsiTheme="minorHAnsi" w:cstheme="minorHAnsi"/>
                <w:sz w:val="20"/>
                <w:szCs w:val="20"/>
                <w:lang w:val="en-US"/>
              </w:rPr>
              <w:t>viscose</w:t>
            </w:r>
            <w:r w:rsidRPr="008A0CC1">
              <w:rPr>
                <w:rFonts w:asciiTheme="minorHAnsi" w:hAnsiTheme="minorHAnsi" w:cstheme="minorHAnsi"/>
                <w:sz w:val="20"/>
                <w:szCs w:val="20"/>
              </w:rPr>
              <w:t xml:space="preserve"> και 50% </w:t>
            </w:r>
            <w:r w:rsidRPr="008A0CC1">
              <w:rPr>
                <w:rFonts w:asciiTheme="minorHAnsi" w:hAnsiTheme="minorHAnsi" w:cstheme="minorHAnsi"/>
                <w:sz w:val="20"/>
                <w:szCs w:val="20"/>
                <w:lang w:val="en-US"/>
              </w:rPr>
              <w:t>polyester</w:t>
            </w:r>
            <w:r w:rsidRPr="008A0CC1">
              <w:rPr>
                <w:rFonts w:asciiTheme="minorHAnsi" w:hAnsiTheme="minorHAnsi" w:cstheme="minorHAnsi"/>
                <w:sz w:val="20"/>
                <w:szCs w:val="20"/>
              </w:rPr>
              <w:t xml:space="preserve"> για εξαιρετική απορροφητικότητα και απαλότητα ώστε να μην κολλά στο τραύμα.</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6"/>
              </w:numPr>
              <w:jc w:val="both"/>
              <w:rPr>
                <w:rFonts w:asciiTheme="minorHAnsi" w:hAnsiTheme="minorHAnsi" w:cstheme="minorHAnsi"/>
                <w:sz w:val="20"/>
                <w:szCs w:val="20"/>
              </w:rPr>
            </w:pPr>
            <w:r w:rsidRPr="008A0CC1">
              <w:rPr>
                <w:rFonts w:asciiTheme="minorHAnsi" w:hAnsiTheme="minorHAnsi" w:cstheme="minorHAnsi"/>
                <w:sz w:val="20"/>
                <w:szCs w:val="20"/>
              </w:rPr>
              <w:t>Να αφήνουν να περνά ο αέρας και ταυτόχρονα να αποτελούν φραγμό μικροβίων.</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6"/>
              </w:numPr>
              <w:jc w:val="both"/>
              <w:rPr>
                <w:rFonts w:asciiTheme="minorHAnsi" w:hAnsiTheme="minorHAnsi" w:cstheme="minorHAnsi"/>
                <w:sz w:val="20"/>
                <w:szCs w:val="20"/>
              </w:rPr>
            </w:pPr>
            <w:r w:rsidRPr="008A0CC1">
              <w:rPr>
                <w:rFonts w:asciiTheme="minorHAnsi" w:hAnsiTheme="minorHAnsi" w:cstheme="minorHAnsi"/>
                <w:sz w:val="20"/>
                <w:szCs w:val="20"/>
              </w:rPr>
              <w:t>Να φέρουν ατομική αποστειρωμένη συσκευασία. Διαστάσεις: 10</w:t>
            </w:r>
            <w:r w:rsidRPr="008A0CC1">
              <w:rPr>
                <w:rFonts w:asciiTheme="minorHAnsi" w:hAnsiTheme="minorHAnsi" w:cstheme="minorHAnsi"/>
                <w:sz w:val="20"/>
                <w:szCs w:val="20"/>
                <w:lang w:val="en-US"/>
              </w:rPr>
              <w:t>x</w:t>
            </w:r>
            <w:r w:rsidRPr="008A0CC1">
              <w:rPr>
                <w:rFonts w:asciiTheme="minorHAnsi" w:hAnsiTheme="minorHAnsi" w:cstheme="minorHAnsi"/>
                <w:sz w:val="20"/>
                <w:szCs w:val="20"/>
              </w:rPr>
              <w:t>10</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xml:space="preserve"> με σχισμή στην μέση και 5</w:t>
            </w:r>
            <w:r w:rsidRPr="008A0CC1">
              <w:rPr>
                <w:rFonts w:asciiTheme="minorHAnsi" w:hAnsiTheme="minorHAnsi" w:cstheme="minorHAnsi"/>
                <w:sz w:val="20"/>
                <w:szCs w:val="20"/>
                <w:lang w:val="en-US"/>
              </w:rPr>
              <w:t>cm</w:t>
            </w:r>
            <w:r w:rsidRPr="008A0CC1">
              <w:rPr>
                <w:rFonts w:asciiTheme="minorHAnsi" w:hAnsiTheme="minorHAnsi" w:cstheme="minorHAnsi"/>
                <w:sz w:val="20"/>
                <w:szCs w:val="20"/>
              </w:rPr>
              <w:t xml:space="preserve"> για να εισάγεται στο </w:t>
            </w:r>
            <w:proofErr w:type="spellStart"/>
            <w:r w:rsidRPr="008A0CC1">
              <w:rPr>
                <w:rFonts w:asciiTheme="minorHAnsi" w:hAnsiTheme="minorHAnsi" w:cstheme="minorHAnsi"/>
                <w:sz w:val="20"/>
                <w:szCs w:val="20"/>
              </w:rPr>
              <w:t>τραχειοστόμιο</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rPr>
                <w:rFonts w:asciiTheme="minorHAnsi" w:hAnsiTheme="minorHAnsi" w:cstheme="minorHAnsi"/>
                <w:sz w:val="20"/>
                <w:szCs w:val="20"/>
              </w:rPr>
            </w:pPr>
            <w:r w:rsidRPr="008A0CC1">
              <w:rPr>
                <w:rFonts w:asciiTheme="minorHAnsi" w:hAnsiTheme="minorHAnsi" w:cstheme="minorHAnsi"/>
                <w:b/>
                <w:bCs/>
                <w:sz w:val="20"/>
                <w:szCs w:val="20"/>
              </w:rPr>
              <w:t>ΕΙΔΙΚΟΙ ΟΡΟΙ</w:t>
            </w:r>
          </w:p>
        </w:tc>
        <w:tc>
          <w:tcPr>
            <w:tcW w:w="1256" w:type="dxa"/>
          </w:tcPr>
          <w:p w:rsidR="008A0CC1" w:rsidRPr="00CC7A5E" w:rsidRDefault="008A0CC1" w:rsidP="00CC7A5E">
            <w:pPr>
              <w:ind w:left="12"/>
              <w:jc w:val="center"/>
              <w:rPr>
                <w:rFonts w:asciiTheme="minorHAnsi" w:hAnsiTheme="minorHAnsi" w:cstheme="minorHAnsi"/>
                <w:sz w:val="20"/>
                <w:szCs w:val="20"/>
              </w:rPr>
            </w:pPr>
          </w:p>
        </w:tc>
        <w:tc>
          <w:tcPr>
            <w:tcW w:w="1415" w:type="dxa"/>
          </w:tcPr>
          <w:p w:rsidR="008A0CC1" w:rsidRPr="008A0CC1" w:rsidRDefault="008A0CC1" w:rsidP="008A0CC1">
            <w:pPr>
              <w:jc w:val="both"/>
              <w:rPr>
                <w:rFonts w:asciiTheme="minorHAnsi" w:hAnsiTheme="minorHAnsi" w:cstheme="minorHAnsi"/>
                <w:sz w:val="20"/>
                <w:szCs w:val="20"/>
              </w:rPr>
            </w:pPr>
          </w:p>
        </w:tc>
        <w:tc>
          <w:tcPr>
            <w:tcW w:w="1701" w:type="dxa"/>
          </w:tcPr>
          <w:p w:rsidR="008A0CC1" w:rsidRP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10"/>
              </w:numPr>
              <w:jc w:val="both"/>
              <w:rPr>
                <w:rFonts w:asciiTheme="minorHAnsi" w:hAnsiTheme="minorHAnsi" w:cstheme="minorHAnsi"/>
                <w:sz w:val="20"/>
                <w:szCs w:val="20"/>
              </w:rPr>
            </w:pPr>
            <w:r w:rsidRPr="008A0CC1">
              <w:rPr>
                <w:rFonts w:asciiTheme="minorHAnsi" w:hAnsiTheme="minorHAnsi" w:cstheme="minorHAnsi"/>
                <w:sz w:val="20"/>
                <w:szCs w:val="20"/>
              </w:rPr>
              <w:t xml:space="preserve">Όλα τα προσφερόμενα είδη γάζας θα πρέπει να φέρουν το σήμα </w:t>
            </w:r>
            <w:r w:rsidRPr="008A0CC1">
              <w:rPr>
                <w:rFonts w:asciiTheme="minorHAnsi" w:hAnsiTheme="minorHAnsi" w:cstheme="minorHAnsi"/>
                <w:sz w:val="20"/>
                <w:szCs w:val="20"/>
                <w:lang w:val="en-US"/>
              </w:rPr>
              <w:t>CE</w:t>
            </w:r>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0"/>
                <w:numId w:val="10"/>
              </w:numPr>
              <w:jc w:val="both"/>
              <w:rPr>
                <w:rFonts w:asciiTheme="minorHAnsi" w:hAnsiTheme="minorHAnsi" w:cstheme="minorHAnsi"/>
                <w:sz w:val="20"/>
                <w:szCs w:val="20"/>
              </w:rPr>
            </w:pPr>
            <w:r w:rsidRPr="008A0CC1">
              <w:rPr>
                <w:rFonts w:asciiTheme="minorHAnsi" w:hAnsiTheme="minorHAnsi" w:cstheme="minorHAnsi"/>
                <w:sz w:val="20"/>
                <w:szCs w:val="20"/>
              </w:rPr>
              <w:t>Επιπλέον για όλα τα είδη οι προμηθευτές οφείλουν να καταθέσουν:</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1"/>
                <w:numId w:val="10"/>
              </w:numPr>
              <w:jc w:val="both"/>
              <w:rPr>
                <w:rFonts w:asciiTheme="minorHAnsi" w:hAnsiTheme="minorHAnsi" w:cstheme="minorHAnsi"/>
                <w:sz w:val="20"/>
                <w:szCs w:val="20"/>
              </w:rPr>
            </w:pPr>
            <w:r w:rsidRPr="008A0CC1">
              <w:rPr>
                <w:rFonts w:asciiTheme="minorHAnsi" w:hAnsiTheme="minorHAnsi" w:cstheme="minorHAnsi"/>
                <w:sz w:val="20"/>
                <w:szCs w:val="20"/>
              </w:rPr>
              <w:t xml:space="preserve">Πιστοποιητικό </w:t>
            </w:r>
            <w:proofErr w:type="spellStart"/>
            <w:r w:rsidRPr="008A0CC1">
              <w:rPr>
                <w:rFonts w:asciiTheme="minorHAnsi" w:hAnsiTheme="minorHAnsi" w:cstheme="minorHAnsi"/>
                <w:sz w:val="20"/>
                <w:szCs w:val="20"/>
              </w:rPr>
              <w:t>εκδοθέν</w:t>
            </w:r>
            <w:proofErr w:type="spellEnd"/>
            <w:r w:rsidRPr="008A0CC1">
              <w:rPr>
                <w:rFonts w:asciiTheme="minorHAnsi" w:hAnsiTheme="minorHAnsi" w:cstheme="minorHAnsi"/>
                <w:sz w:val="20"/>
                <w:szCs w:val="20"/>
              </w:rPr>
              <w:t xml:space="preserve"> από Κοινοποιημένο Οργανισμό (</w:t>
            </w:r>
            <w:r w:rsidRPr="008A0CC1">
              <w:rPr>
                <w:rFonts w:asciiTheme="minorHAnsi" w:hAnsiTheme="minorHAnsi" w:cstheme="minorHAnsi"/>
                <w:b/>
                <w:sz w:val="20"/>
                <w:szCs w:val="20"/>
              </w:rPr>
              <w:t>όπου θα αναγράφεται και η ημερομηνία ισχύος αυτού</w:t>
            </w:r>
            <w:r w:rsidRPr="008A0CC1">
              <w:rPr>
                <w:rFonts w:asciiTheme="minorHAnsi" w:hAnsiTheme="minorHAnsi" w:cstheme="minorHAnsi"/>
                <w:sz w:val="20"/>
                <w:szCs w:val="20"/>
              </w:rPr>
              <w:t xml:space="preserve">) ότι τα προϊόντα της κατασκευάστριας εταιρείας κατηγορίας </w:t>
            </w:r>
            <w:proofErr w:type="spellStart"/>
            <w:r w:rsidRPr="008A0CC1">
              <w:rPr>
                <w:rFonts w:asciiTheme="minorHAnsi" w:hAnsiTheme="minorHAnsi" w:cstheme="minorHAnsi"/>
                <w:sz w:val="20"/>
                <w:szCs w:val="20"/>
              </w:rPr>
              <w:t>IIα</w:t>
            </w:r>
            <w:proofErr w:type="spellEnd"/>
            <w:r w:rsidRPr="008A0CC1">
              <w:rPr>
                <w:rFonts w:asciiTheme="minorHAnsi" w:hAnsiTheme="minorHAnsi" w:cstheme="minorHAnsi"/>
                <w:sz w:val="20"/>
                <w:szCs w:val="20"/>
              </w:rPr>
              <w:t xml:space="preserve">, </w:t>
            </w:r>
            <w:proofErr w:type="spellStart"/>
            <w:r w:rsidRPr="008A0CC1">
              <w:rPr>
                <w:rFonts w:asciiTheme="minorHAnsi" w:hAnsiTheme="minorHAnsi" w:cstheme="minorHAnsi"/>
                <w:sz w:val="20"/>
                <w:szCs w:val="20"/>
              </w:rPr>
              <w:t>ΙΙβ</w:t>
            </w:r>
            <w:proofErr w:type="spellEnd"/>
            <w:r w:rsidRPr="008A0CC1">
              <w:rPr>
                <w:rFonts w:asciiTheme="minorHAnsi" w:hAnsiTheme="minorHAnsi" w:cstheme="minorHAnsi"/>
                <w:sz w:val="20"/>
                <w:szCs w:val="20"/>
              </w:rPr>
              <w:t xml:space="preserve"> &amp; ΙΙΙ είναι σύμφωνα με την οδηγία 93/42/ΕΟΚ περί των ιατροτεχνολογικών προϊόντων (όπως </w:t>
            </w:r>
            <w:r w:rsidRPr="008A0CC1">
              <w:rPr>
                <w:rFonts w:asciiTheme="minorHAnsi" w:hAnsiTheme="minorHAnsi" w:cstheme="minorHAnsi"/>
                <w:sz w:val="20"/>
                <w:szCs w:val="20"/>
              </w:rPr>
              <w:lastRenderedPageBreak/>
              <w:t xml:space="preserve">έχει τροποποιηθεί έως σήμερα) και μπορούν να φέρουν τη σήμανση </w:t>
            </w:r>
            <w:proofErr w:type="spellStart"/>
            <w:r w:rsidRPr="008A0CC1">
              <w:rPr>
                <w:rFonts w:asciiTheme="minorHAnsi" w:hAnsiTheme="minorHAnsi" w:cstheme="minorHAnsi"/>
                <w:sz w:val="20"/>
                <w:szCs w:val="20"/>
              </w:rPr>
              <w:t>CE</w:t>
            </w:r>
            <w:proofErr w:type="spellEnd"/>
            <w:r w:rsidRPr="008A0CC1">
              <w:rPr>
                <w:rFonts w:asciiTheme="minorHAnsi" w:hAnsiTheme="minorHAnsi" w:cstheme="minorHAnsi"/>
                <w:sz w:val="20"/>
                <w:szCs w:val="20"/>
              </w:rPr>
              <w:t>.</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lastRenderedPageBreak/>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1"/>
                <w:numId w:val="10"/>
              </w:numPr>
              <w:jc w:val="both"/>
              <w:rPr>
                <w:rFonts w:asciiTheme="minorHAnsi" w:hAnsiTheme="minorHAnsi" w:cstheme="minorHAnsi"/>
                <w:sz w:val="20"/>
                <w:szCs w:val="20"/>
              </w:rPr>
            </w:pPr>
            <w:r w:rsidRPr="008A0CC1">
              <w:rPr>
                <w:rFonts w:asciiTheme="minorHAnsi" w:hAnsiTheme="minorHAnsi" w:cstheme="minorHAnsi"/>
                <w:sz w:val="20"/>
                <w:szCs w:val="20"/>
              </w:rPr>
              <w:t xml:space="preserve">Δήλωση συμμόρφωσης η οποία να συνοδεύεται από το πιστοποιητικό </w:t>
            </w:r>
            <w:r w:rsidRPr="008A0CC1">
              <w:rPr>
                <w:rFonts w:asciiTheme="minorHAnsi" w:hAnsiTheme="minorHAnsi" w:cstheme="minorHAnsi"/>
                <w:sz w:val="20"/>
                <w:szCs w:val="20"/>
                <w:lang w:val="en-US"/>
              </w:rPr>
              <w:t>CE</w:t>
            </w:r>
            <w:r w:rsidRPr="008A0CC1">
              <w:rPr>
                <w:rFonts w:asciiTheme="minorHAnsi" w:hAnsiTheme="minorHAnsi" w:cstheme="minorHAnsi"/>
                <w:sz w:val="20"/>
                <w:szCs w:val="20"/>
              </w:rPr>
              <w:t xml:space="preserve"> και </w:t>
            </w:r>
            <w:r w:rsidRPr="008A0CC1">
              <w:rPr>
                <w:rFonts w:asciiTheme="minorHAnsi" w:hAnsiTheme="minorHAnsi" w:cstheme="minorHAnsi"/>
                <w:b/>
                <w:sz w:val="20"/>
                <w:szCs w:val="20"/>
              </w:rPr>
              <w:t xml:space="preserve">στην οποία να αναγράφεται το συγκεκριμένο </w:t>
            </w:r>
            <w:r w:rsidRPr="008A0CC1">
              <w:rPr>
                <w:rFonts w:asciiTheme="minorHAnsi" w:hAnsiTheme="minorHAnsi" w:cstheme="minorHAnsi"/>
                <w:b/>
                <w:sz w:val="20"/>
                <w:szCs w:val="20"/>
                <w:lang w:val="en-US"/>
              </w:rPr>
              <w:t>REF</w:t>
            </w:r>
            <w:r w:rsidRPr="008A0CC1">
              <w:rPr>
                <w:rFonts w:asciiTheme="minorHAnsi" w:hAnsiTheme="minorHAnsi" w:cstheme="minorHAnsi"/>
                <w:b/>
                <w:sz w:val="20"/>
                <w:szCs w:val="20"/>
              </w:rPr>
              <w:t xml:space="preserve"> </w:t>
            </w:r>
            <w:proofErr w:type="spellStart"/>
            <w:r w:rsidRPr="008A0CC1">
              <w:rPr>
                <w:rFonts w:asciiTheme="minorHAnsi" w:hAnsiTheme="minorHAnsi" w:cstheme="minorHAnsi"/>
                <w:b/>
                <w:sz w:val="20"/>
                <w:szCs w:val="20"/>
              </w:rPr>
              <w:t>Νο</w:t>
            </w:r>
            <w:proofErr w:type="spellEnd"/>
            <w:r w:rsidRPr="008A0CC1">
              <w:rPr>
                <w:rFonts w:asciiTheme="minorHAnsi" w:hAnsiTheme="minorHAnsi" w:cstheme="minorHAnsi"/>
                <w:b/>
                <w:sz w:val="20"/>
                <w:szCs w:val="20"/>
              </w:rPr>
              <w:t>,</w:t>
            </w:r>
            <w:r w:rsidRPr="008A0CC1">
              <w:rPr>
                <w:rFonts w:asciiTheme="minorHAnsi" w:hAnsiTheme="minorHAnsi" w:cstheme="minorHAnsi"/>
                <w:sz w:val="20"/>
                <w:szCs w:val="20"/>
              </w:rPr>
              <w:t xml:space="preserve"> το οποίο θα αντιστοιχεί στο υπό προμήθεια είδος</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1"/>
                <w:numId w:val="10"/>
              </w:numPr>
              <w:jc w:val="both"/>
              <w:rPr>
                <w:rFonts w:asciiTheme="minorHAnsi" w:hAnsiTheme="minorHAnsi" w:cstheme="minorHAnsi"/>
                <w:sz w:val="20"/>
                <w:szCs w:val="20"/>
              </w:rPr>
            </w:pPr>
            <w:r w:rsidRPr="008A0CC1">
              <w:rPr>
                <w:rFonts w:asciiTheme="minorHAnsi" w:hAnsiTheme="minorHAnsi" w:cstheme="minorHAnsi"/>
                <w:b/>
                <w:sz w:val="20"/>
                <w:szCs w:val="20"/>
              </w:rPr>
              <w:t xml:space="preserve">Ετικέτα της συσκευασίας των προϊόντων στην οποία θα αναγράφεται το </w:t>
            </w:r>
            <w:r w:rsidRPr="008A0CC1">
              <w:rPr>
                <w:rFonts w:asciiTheme="minorHAnsi" w:hAnsiTheme="minorHAnsi" w:cstheme="minorHAnsi"/>
                <w:b/>
                <w:sz w:val="20"/>
                <w:szCs w:val="20"/>
                <w:lang w:val="en-US"/>
              </w:rPr>
              <w:t>REF</w:t>
            </w:r>
            <w:r w:rsidRPr="008A0CC1">
              <w:rPr>
                <w:rFonts w:asciiTheme="minorHAnsi" w:hAnsiTheme="minorHAnsi" w:cstheme="minorHAnsi"/>
                <w:sz w:val="20"/>
                <w:szCs w:val="20"/>
              </w:rPr>
              <w:t>, προκειμένου να είναι δυνατή η αντιπαραβολή κατά την παράδοση των ειδών.</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a4"/>
              <w:numPr>
                <w:ilvl w:val="1"/>
                <w:numId w:val="10"/>
              </w:numPr>
              <w:jc w:val="both"/>
              <w:rPr>
                <w:rFonts w:asciiTheme="minorHAnsi" w:hAnsiTheme="minorHAnsi" w:cstheme="minorHAnsi"/>
                <w:sz w:val="20"/>
                <w:szCs w:val="20"/>
              </w:rPr>
            </w:pPr>
            <w:r w:rsidRPr="008A0CC1">
              <w:rPr>
                <w:rFonts w:asciiTheme="minorHAnsi" w:hAnsiTheme="minorHAnsi" w:cstheme="minorHAnsi"/>
                <w:sz w:val="20"/>
                <w:szCs w:val="20"/>
              </w:rPr>
              <w:t>Εκτύπωση από τον ιστότοπο του ΕΟΦ όπου θα αποδεικνύεται η εγγραφή των συγκεκριμένων προϊόντων στο Μητρώο Ιατροτεχνολογικών Προϊόντων του ΕΟΦ</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rPr>
                <w:rFonts w:asciiTheme="minorHAnsi" w:hAnsiTheme="minorHAnsi" w:cstheme="minorHAnsi"/>
                <w:b/>
                <w:sz w:val="20"/>
                <w:szCs w:val="20"/>
              </w:rPr>
            </w:pPr>
            <w:r w:rsidRPr="008A0CC1">
              <w:rPr>
                <w:rFonts w:asciiTheme="minorHAnsi" w:hAnsiTheme="minorHAnsi" w:cstheme="minorHAnsi"/>
                <w:b/>
                <w:sz w:val="20"/>
                <w:szCs w:val="20"/>
              </w:rPr>
              <w:t>ΓΕΝΙΚΟΙ ΟΡΟΙ</w:t>
            </w:r>
          </w:p>
        </w:tc>
        <w:tc>
          <w:tcPr>
            <w:tcW w:w="1256" w:type="dxa"/>
          </w:tcPr>
          <w:p w:rsidR="008A0CC1" w:rsidRPr="00CC7A5E" w:rsidRDefault="008A0CC1" w:rsidP="00CC7A5E">
            <w:pPr>
              <w:ind w:left="12"/>
              <w:jc w:val="center"/>
              <w:rPr>
                <w:rFonts w:asciiTheme="minorHAnsi" w:hAnsiTheme="minorHAnsi" w:cstheme="minorHAnsi"/>
                <w:sz w:val="20"/>
                <w:szCs w:val="20"/>
              </w:rPr>
            </w:pPr>
          </w:p>
        </w:tc>
        <w:tc>
          <w:tcPr>
            <w:tcW w:w="1415" w:type="dxa"/>
          </w:tcPr>
          <w:p w:rsidR="008A0CC1" w:rsidRPr="008A0CC1" w:rsidRDefault="008A0CC1" w:rsidP="008A0CC1">
            <w:pPr>
              <w:rPr>
                <w:rFonts w:asciiTheme="minorHAnsi" w:hAnsiTheme="minorHAnsi" w:cstheme="minorHAnsi"/>
                <w:b/>
                <w:sz w:val="20"/>
                <w:szCs w:val="20"/>
              </w:rPr>
            </w:pPr>
          </w:p>
        </w:tc>
        <w:tc>
          <w:tcPr>
            <w:tcW w:w="1701" w:type="dxa"/>
          </w:tcPr>
          <w:p w:rsidR="008A0CC1" w:rsidRPr="008A0CC1" w:rsidRDefault="008A0CC1" w:rsidP="008A0CC1">
            <w:pPr>
              <w:rPr>
                <w:rFonts w:asciiTheme="minorHAnsi" w:hAnsiTheme="minorHAnsi" w:cstheme="minorHAnsi"/>
                <w:b/>
                <w:sz w:val="20"/>
                <w:szCs w:val="20"/>
              </w:rPr>
            </w:pPr>
          </w:p>
        </w:tc>
      </w:tr>
      <w:tr w:rsidR="008A0CC1" w:rsidRPr="008A0CC1" w:rsidTr="00CC7A5E">
        <w:tc>
          <w:tcPr>
            <w:tcW w:w="6260" w:type="dxa"/>
          </w:tcPr>
          <w:p w:rsidR="008A0CC1" w:rsidRPr="008A0CC1" w:rsidRDefault="008A0CC1" w:rsidP="008A0CC1">
            <w:pPr>
              <w:pStyle w:val="Default"/>
              <w:numPr>
                <w:ilvl w:val="0"/>
                <w:numId w:val="11"/>
              </w:numPr>
              <w:ind w:left="357" w:hanging="357"/>
              <w:jc w:val="both"/>
              <w:rPr>
                <w:rFonts w:asciiTheme="minorHAnsi" w:hAnsiTheme="minorHAnsi" w:cstheme="minorHAnsi"/>
                <w:sz w:val="20"/>
                <w:szCs w:val="20"/>
              </w:rPr>
            </w:pPr>
            <w:r w:rsidRPr="008A0CC1">
              <w:rPr>
                <w:rFonts w:asciiTheme="minorHAnsi" w:hAnsiTheme="minorHAnsi" w:cstheme="minorHAnsi"/>
                <w:sz w:val="20"/>
                <w:szCs w:val="20"/>
              </w:rPr>
              <w:t xml:space="preserve">Ο προμηθευτής οφείλει να υποβάλλει έγγραφη δήλωση ότι εγγυάται καθ΄ όλη τη διάρκεια της σύμβασης την προσφερόμενη ποιότητα των υλικών, την </w:t>
            </w:r>
            <w:proofErr w:type="spellStart"/>
            <w:r w:rsidRPr="008A0CC1">
              <w:rPr>
                <w:rFonts w:asciiTheme="minorHAnsi" w:hAnsiTheme="minorHAnsi" w:cstheme="minorHAnsi"/>
                <w:sz w:val="20"/>
                <w:szCs w:val="20"/>
              </w:rPr>
              <w:t>καταλληλότητά</w:t>
            </w:r>
            <w:proofErr w:type="spellEnd"/>
            <w:r w:rsidRPr="008A0CC1">
              <w:rPr>
                <w:rFonts w:asciiTheme="minorHAnsi" w:hAnsiTheme="minorHAnsi" w:cstheme="minorHAnsi"/>
                <w:sz w:val="20"/>
                <w:szCs w:val="20"/>
              </w:rPr>
              <w:t xml:space="preserve"> τους για τη χρήση για την οποία προορίζονται και γενικά την ανταπόκρισή τους στις τεχνικές απαιτήσεις της διακήρυξης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r w:rsidR="008A0CC1" w:rsidRPr="008A0CC1" w:rsidTr="00CC7A5E">
        <w:tc>
          <w:tcPr>
            <w:tcW w:w="6260" w:type="dxa"/>
          </w:tcPr>
          <w:p w:rsidR="008A0CC1" w:rsidRPr="008A0CC1" w:rsidRDefault="008A0CC1" w:rsidP="008A0CC1">
            <w:pPr>
              <w:pStyle w:val="Default"/>
              <w:numPr>
                <w:ilvl w:val="0"/>
                <w:numId w:val="11"/>
              </w:numPr>
              <w:jc w:val="both"/>
              <w:rPr>
                <w:rFonts w:asciiTheme="minorHAnsi" w:hAnsiTheme="minorHAnsi" w:cstheme="minorHAnsi"/>
                <w:sz w:val="20"/>
                <w:szCs w:val="20"/>
              </w:rPr>
            </w:pPr>
            <w:r w:rsidRPr="008A0CC1">
              <w:rPr>
                <w:rFonts w:asciiTheme="minorHAnsi" w:hAnsiTheme="minorHAnsi" w:cstheme="minorHAnsi"/>
                <w:sz w:val="20"/>
                <w:szCs w:val="20"/>
              </w:rPr>
              <w:t xml:space="preserve">Ο προμηθευτής πρέπει επίσης να εγγυάται εγγράφως ότι σε όλη τη διάρκεια της σύμβασης θα διαθέτει επαρκή ποσότητα υλικών, ώστε να εξασφαλίζεται η απρόσκοπτη λειτουργία των τμημάτων του νοσοκομείου, για τα οποία προορίζονται τα υπό προμήθεια είδη. </w:t>
            </w:r>
          </w:p>
        </w:tc>
        <w:tc>
          <w:tcPr>
            <w:tcW w:w="1256" w:type="dxa"/>
          </w:tcPr>
          <w:p w:rsidR="008A0CC1" w:rsidRPr="00CC7A5E" w:rsidRDefault="008A0CC1" w:rsidP="00CC7A5E">
            <w:pPr>
              <w:ind w:left="12"/>
              <w:jc w:val="center"/>
              <w:rPr>
                <w:rFonts w:asciiTheme="minorHAnsi" w:hAnsiTheme="minorHAnsi" w:cstheme="minorHAnsi"/>
                <w:sz w:val="20"/>
                <w:szCs w:val="20"/>
              </w:rPr>
            </w:pPr>
            <w:r w:rsidRPr="00CC7A5E">
              <w:rPr>
                <w:rFonts w:asciiTheme="minorHAnsi" w:hAnsiTheme="minorHAnsi" w:cstheme="minorHAnsi"/>
                <w:sz w:val="20"/>
                <w:szCs w:val="20"/>
              </w:rPr>
              <w:t>ΝΑΙ</w:t>
            </w:r>
          </w:p>
        </w:tc>
        <w:tc>
          <w:tcPr>
            <w:tcW w:w="1415" w:type="dxa"/>
          </w:tcPr>
          <w:p w:rsidR="008A0CC1" w:rsidRDefault="008A0CC1" w:rsidP="008A0CC1">
            <w:pPr>
              <w:jc w:val="both"/>
              <w:rPr>
                <w:rFonts w:asciiTheme="minorHAnsi" w:hAnsiTheme="minorHAnsi" w:cstheme="minorHAnsi"/>
                <w:sz w:val="20"/>
                <w:szCs w:val="20"/>
              </w:rPr>
            </w:pPr>
          </w:p>
        </w:tc>
        <w:tc>
          <w:tcPr>
            <w:tcW w:w="1701" w:type="dxa"/>
          </w:tcPr>
          <w:p w:rsidR="008A0CC1" w:rsidRDefault="008A0CC1" w:rsidP="008A0CC1">
            <w:pPr>
              <w:jc w:val="both"/>
              <w:rPr>
                <w:rFonts w:asciiTheme="minorHAnsi" w:hAnsiTheme="minorHAnsi" w:cstheme="minorHAnsi"/>
                <w:sz w:val="20"/>
                <w:szCs w:val="20"/>
              </w:rPr>
            </w:pPr>
          </w:p>
        </w:tc>
      </w:tr>
    </w:tbl>
    <w:p w:rsidR="008A0CC1" w:rsidRPr="008A0CC1" w:rsidRDefault="008A0CC1" w:rsidP="008A0CC1">
      <w:pPr>
        <w:pStyle w:val="a4"/>
        <w:ind w:left="360"/>
        <w:rPr>
          <w:rFonts w:asciiTheme="minorHAnsi" w:hAnsiTheme="minorHAnsi" w:cstheme="minorHAnsi"/>
          <w:sz w:val="20"/>
          <w:szCs w:val="20"/>
        </w:rPr>
      </w:pPr>
    </w:p>
    <w:p w:rsidR="008A0CC1" w:rsidRPr="008A0CC1" w:rsidRDefault="008A0CC1" w:rsidP="008A0CC1">
      <w:pPr>
        <w:rPr>
          <w:rFonts w:asciiTheme="minorHAnsi" w:hAnsiTheme="minorHAnsi" w:cstheme="minorHAnsi"/>
          <w:sz w:val="20"/>
          <w:szCs w:val="20"/>
        </w:rPr>
      </w:pPr>
    </w:p>
    <w:p w:rsidR="009039D6" w:rsidRPr="008A0CC1" w:rsidRDefault="009039D6" w:rsidP="008A0CC1">
      <w:pPr>
        <w:rPr>
          <w:rFonts w:asciiTheme="minorHAnsi" w:hAnsiTheme="minorHAnsi" w:cstheme="minorHAnsi"/>
          <w:sz w:val="20"/>
          <w:szCs w:val="20"/>
        </w:rPr>
      </w:pPr>
    </w:p>
    <w:sectPr w:rsidR="009039D6" w:rsidRPr="008A0CC1" w:rsidSect="006804E3">
      <w:pgSz w:w="11906" w:h="16838"/>
      <w:pgMar w:top="1134" w:right="1134" w:bottom="1021" w:left="1134"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bCs/>
        <w:sz w:val="22"/>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w:hAnsi="Arial" w:cs="Arial"/>
        <w:b w:val="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87B8C"/>
    <w:multiLevelType w:val="hybridMultilevel"/>
    <w:tmpl w:val="2ECA893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ED07FC5"/>
    <w:multiLevelType w:val="hybridMultilevel"/>
    <w:tmpl w:val="EA9CF2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0CA2F74"/>
    <w:multiLevelType w:val="multilevel"/>
    <w:tmpl w:val="72825B5E"/>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bCs/>
        <w:sz w:val="22"/>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w:hAnsi="Arial" w:cs="Arial"/>
        <w:b w:val="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0E1103D"/>
    <w:multiLevelType w:val="hybridMultilevel"/>
    <w:tmpl w:val="3A1E1A52"/>
    <w:lvl w:ilvl="0" w:tplc="E7A4155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A90E26"/>
    <w:multiLevelType w:val="multilevel"/>
    <w:tmpl w:val="72825B5E"/>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bCs/>
        <w:sz w:val="22"/>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w:hAnsi="Arial" w:cs="Arial"/>
        <w:b w:val="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3E9065E3"/>
    <w:multiLevelType w:val="multilevel"/>
    <w:tmpl w:val="F564C54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0AC4A00"/>
    <w:multiLevelType w:val="multilevel"/>
    <w:tmpl w:val="B704BB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A157DA"/>
    <w:multiLevelType w:val="hybridMultilevel"/>
    <w:tmpl w:val="239EC8C0"/>
    <w:lvl w:ilvl="0" w:tplc="319A486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81720F6"/>
    <w:multiLevelType w:val="multilevel"/>
    <w:tmpl w:val="827430A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A1D4B33"/>
    <w:multiLevelType w:val="multilevel"/>
    <w:tmpl w:val="50D2132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BF01BF"/>
    <w:multiLevelType w:val="hybridMultilevel"/>
    <w:tmpl w:val="5DAABD6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5"/>
  </w:num>
  <w:num w:numId="7">
    <w:abstractNumId w:val="11"/>
  </w:num>
  <w:num w:numId="8">
    <w:abstractNumId w:val="2"/>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C1"/>
    <w:rsid w:val="008A0CC1"/>
    <w:rsid w:val="009039D6"/>
    <w:rsid w:val="00CC7A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7B5F"/>
  <w15:chartTrackingRefBased/>
  <w15:docId w15:val="{27670A73-818D-4C7B-BDCE-7B6DB2F4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CC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CC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0CC1"/>
    <w:pPr>
      <w:ind w:left="720"/>
      <w:contextualSpacing/>
    </w:pPr>
  </w:style>
  <w:style w:type="table" w:customStyle="1" w:styleId="-11">
    <w:name w:val="Ανοιχτόχρωμη λίστα - ΄Εμφαση 11"/>
    <w:basedOn w:val="a1"/>
    <w:uiPriority w:val="61"/>
    <w:rsid w:val="008A0CC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fault">
    <w:name w:val="Default"/>
    <w:rsid w:val="008A0CC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2163</Words>
  <Characters>11683</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2024-02-22T12:12:00Z</dcterms:created>
  <dcterms:modified xsi:type="dcterms:W3CDTF">2024-02-22T12:32:00Z</dcterms:modified>
</cp:coreProperties>
</file>