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7" w:rsidRDefault="002E65E7" w:rsidP="002E65E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E65E7" w:rsidRDefault="002E65E7" w:rsidP="002E65E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</w:t>
      </w:r>
    </w:p>
    <w:p w:rsidR="002E65E7" w:rsidRDefault="002E65E7" w:rsidP="002E65E7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2E65E7" w:rsidRDefault="002E65E7" w:rsidP="002E65E7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2E65E7" w:rsidRDefault="002E65E7" w:rsidP="002E65E7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076" w:type="dxa"/>
        <w:jc w:val="center"/>
        <w:tblInd w:w="-715" w:type="dxa"/>
        <w:tblLook w:val="04A0"/>
      </w:tblPr>
      <w:tblGrid>
        <w:gridCol w:w="713"/>
        <w:gridCol w:w="2950"/>
        <w:gridCol w:w="1610"/>
        <w:gridCol w:w="1257"/>
        <w:gridCol w:w="1029"/>
        <w:gridCol w:w="1517"/>
      </w:tblGrid>
      <w:tr w:rsidR="002E65E7" w:rsidTr="00E6095E">
        <w:trPr>
          <w:trHeight w:val="4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</w:t>
            </w:r>
          </w:p>
          <w:p w:rsidR="002E65E7" w:rsidRDefault="002E65E7" w:rsidP="00E6095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ΤΙΜΗ/ΥΠΗΡΕΣΙΑ</w:t>
            </w:r>
          </w:p>
          <w:p w:rsidR="002E65E7" w:rsidRDefault="002E65E7" w:rsidP="00E6095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2E65E7" w:rsidTr="00E6095E">
        <w:trPr>
          <w:trHeight w:val="5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Pr="00015F57" w:rsidRDefault="002E65E7" w:rsidP="00E609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ΔΙΑΣΥΝΔΕΣΗ ΤΟΥ ΟΠΣΥ ΤΟΥ ΝΟΣΟΚΟΜΕΙΟΥ ΜΕ ΤΗΝ ΕΝΙΑΙΑ ΛΙΣΤΑ ΧΕΙΡΟΥΡΓΕΙΩΝ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5E7" w:rsidTr="00E6095E">
        <w:trPr>
          <w:trHeight w:val="8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Default="002E65E7" w:rsidP="00E609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ΔΙΑΣΥΝΔΕΣΗ ΤΟΥ ΟΠΣΥ ΤΟΥ ΝΟΣΟΚΟΜΕΙΟΥ ΜΕ  ΤΗΝ ΠΛΑΤΦΟΡΜΑ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Η.Σ.Πα.Δι.Φ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5E7" w:rsidRDefault="002E65E7" w:rsidP="00E60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E65E7" w:rsidRDefault="002E65E7" w:rsidP="002E65E7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2E65E7" w:rsidRDefault="002E65E7" w:rsidP="002E65E7">
      <w:pPr>
        <w:rPr>
          <w:rFonts w:ascii="Calibri" w:hAnsi="Calibri" w:cs="Calibri"/>
          <w:b/>
          <w:bCs/>
          <w:sz w:val="20"/>
          <w:szCs w:val="20"/>
        </w:rPr>
      </w:pPr>
    </w:p>
    <w:p w:rsidR="002E65E7" w:rsidRDefault="002E65E7" w:rsidP="002E65E7">
      <w:pPr>
        <w:rPr>
          <w:rFonts w:ascii="Calibri" w:hAnsi="Calibri" w:cs="Calibri"/>
          <w:b/>
          <w:bCs/>
          <w:sz w:val="20"/>
          <w:szCs w:val="20"/>
        </w:rPr>
      </w:pPr>
    </w:p>
    <w:p w:rsidR="002E65E7" w:rsidRDefault="002E65E7" w:rsidP="002E65E7">
      <w:pPr>
        <w:rPr>
          <w:rFonts w:ascii="Calibri" w:hAnsi="Calibri" w:cs="Calibri"/>
          <w:b/>
          <w:bCs/>
          <w:sz w:val="20"/>
          <w:szCs w:val="20"/>
        </w:rPr>
      </w:pPr>
    </w:p>
    <w:p w:rsidR="002E65E7" w:rsidRPr="00BF27A8" w:rsidRDefault="002E65E7" w:rsidP="002E65E7">
      <w:pPr>
        <w:rPr>
          <w:rFonts w:ascii="Calibri" w:hAnsi="Calibri" w:cs="Calibri"/>
          <w:b/>
          <w:bCs/>
          <w:sz w:val="22"/>
          <w:szCs w:val="22"/>
        </w:rPr>
      </w:pPr>
    </w:p>
    <w:p w:rsidR="002E65E7" w:rsidRPr="005C150D" w:rsidRDefault="002E65E7" w:rsidP="002E65E7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</w:t>
      </w:r>
      <w:r>
        <w:rPr>
          <w:rFonts w:ascii="Calibri" w:hAnsi="Calibri" w:cs="Calibri"/>
          <w:bCs w:val="0"/>
          <w:sz w:val="20"/>
          <w:szCs w:val="20"/>
          <w:lang w:val="el-GR"/>
        </w:rPr>
        <w:t>4</w:t>
      </w:r>
    </w:p>
    <w:p w:rsidR="002E65E7" w:rsidRDefault="002E65E7" w:rsidP="002E65E7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2E65E7" w:rsidRDefault="002E65E7" w:rsidP="002E65E7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2E65E7" w:rsidRPr="00F07015" w:rsidRDefault="002E65E7" w:rsidP="002E65E7">
      <w:pPr>
        <w:rPr>
          <w:rFonts w:ascii="Calibri" w:hAnsi="Calibri" w:cs="Calibri"/>
          <w:b/>
          <w:bCs/>
          <w:lang/>
        </w:rPr>
      </w:pPr>
    </w:p>
    <w:p w:rsidR="002E65E7" w:rsidRPr="00C4763A" w:rsidRDefault="002E65E7" w:rsidP="002E65E7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  <w:lang w:val="el-GR"/>
        </w:rPr>
      </w:pPr>
    </w:p>
    <w:p w:rsidR="00771172" w:rsidRDefault="00771172"/>
    <w:sectPr w:rsidR="00771172" w:rsidSect="00253DA7">
      <w:headerReference w:type="default" r:id="rId5"/>
      <w:footerReference w:type="default" r:id="rId6"/>
      <w:footnotePr>
        <w:numFmt w:val="chicago"/>
      </w:footnotePr>
      <w:pgSz w:w="11907" w:h="16840" w:code="9"/>
      <w:pgMar w:top="-1985" w:right="1377" w:bottom="567" w:left="1247" w:header="429" w:footer="188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AF" w:rsidRPr="008D6086" w:rsidRDefault="002E65E7">
    <w:pPr>
      <w:pStyle w:val="ad"/>
      <w:jc w:val="center"/>
      <w:rPr>
        <w:rFonts w:ascii="Calibri" w:hAnsi="Calibri" w:cs="Calibri"/>
        <w:sz w:val="20"/>
        <w:szCs w:val="20"/>
      </w:rPr>
    </w:pPr>
    <w:r w:rsidRPr="008D6086">
      <w:rPr>
        <w:rFonts w:ascii="Calibri" w:hAnsi="Calibri" w:cs="Calibri"/>
        <w:sz w:val="20"/>
        <w:szCs w:val="20"/>
      </w:rPr>
      <w:t xml:space="preserve">Σελίδα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PAGE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6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  <w:r w:rsidRPr="008D6086">
      <w:rPr>
        <w:rFonts w:ascii="Calibri" w:hAnsi="Calibri" w:cs="Calibri"/>
        <w:sz w:val="20"/>
        <w:szCs w:val="20"/>
      </w:rPr>
      <w:t xml:space="preserve"> από </w:t>
    </w:r>
    <w:r w:rsidRPr="008D6086">
      <w:rPr>
        <w:rFonts w:ascii="Calibri" w:hAnsi="Calibri" w:cs="Calibri"/>
        <w:b/>
        <w:bCs/>
        <w:sz w:val="20"/>
        <w:szCs w:val="20"/>
      </w:rPr>
      <w:fldChar w:fldCharType="begin"/>
    </w:r>
    <w:r w:rsidRPr="008D6086">
      <w:rPr>
        <w:rFonts w:ascii="Calibri" w:hAnsi="Calibri" w:cs="Calibri"/>
        <w:b/>
        <w:bCs/>
        <w:sz w:val="20"/>
        <w:szCs w:val="20"/>
      </w:rPr>
      <w:instrText>NUMPAGES</w:instrText>
    </w:r>
    <w:r w:rsidRPr="008D6086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  <w:noProof/>
        <w:sz w:val="20"/>
        <w:szCs w:val="20"/>
      </w:rPr>
      <w:t>6</w:t>
    </w:r>
    <w:r w:rsidRPr="008D6086">
      <w:rPr>
        <w:rFonts w:ascii="Calibri" w:hAnsi="Calibri" w:cs="Calibri"/>
        <w:b/>
        <w:bCs/>
        <w:sz w:val="20"/>
        <w:szCs w:val="20"/>
      </w:rPr>
      <w:fldChar w:fldCharType="end"/>
    </w:r>
  </w:p>
  <w:p w:rsidR="003D68AF" w:rsidRPr="00574EC8" w:rsidRDefault="002E65E7" w:rsidP="00574EC8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AF" w:rsidRPr="002E65E7" w:rsidRDefault="002E65E7" w:rsidP="009E2C57">
    <w:pPr>
      <w:pStyle w:val="5"/>
      <w:spacing w:line="60" w:lineRule="atLeast"/>
      <w:rPr>
        <w:rFonts w:ascii="Calibri" w:hAnsi="Calibri" w:cs="Calibri"/>
        <w:sz w:val="18"/>
        <w:szCs w:val="18"/>
        <w:lang w:val="el-GR"/>
      </w:rPr>
    </w:pPr>
    <w:r w:rsidRPr="002E65E7">
      <w:rPr>
        <w:rFonts w:ascii="Calibri" w:hAnsi="Calibri" w:cs="Calibri"/>
        <w:sz w:val="18"/>
        <w:szCs w:val="18"/>
        <w:lang w:val="el-GR"/>
      </w:rPr>
      <w:t>ΓΝΘ ΙΠΠΟΚΡΑΤΕΙΟ</w:t>
    </w:r>
  </w:p>
  <w:p w:rsidR="003D68AF" w:rsidRPr="002E65E7" w:rsidRDefault="002E65E7" w:rsidP="009E2C57">
    <w:pPr>
      <w:pStyle w:val="5"/>
      <w:spacing w:line="60" w:lineRule="atLeast"/>
      <w:rPr>
        <w:rFonts w:ascii="Calibri" w:hAnsi="Calibri" w:cs="Calibri"/>
        <w:sz w:val="18"/>
        <w:szCs w:val="18"/>
        <w:lang w:val="el-GR"/>
      </w:rPr>
    </w:pPr>
    <w:r w:rsidRPr="002E65E7">
      <w:rPr>
        <w:rFonts w:ascii="Calibri" w:hAnsi="Calibri" w:cs="Calibri"/>
        <w:sz w:val="18"/>
        <w:szCs w:val="18"/>
        <w:lang w:val="el-GR"/>
      </w:rPr>
      <w:t xml:space="preserve">ΠΡΟΣΚΛΗΣΗ ΕΚΔΗΛΩΣΗΣ ΕΝΔΙΑΦΕΡΟΝΤΟΣ </w:t>
    </w:r>
  </w:p>
  <w:p w:rsidR="003D68AF" w:rsidRDefault="002E65E7" w:rsidP="009E2C57">
    <w:pPr>
      <w:suppressAutoHyphens/>
      <w:autoSpaceDN w:val="0"/>
      <w:spacing w:line="60" w:lineRule="atLeast"/>
      <w:jc w:val="center"/>
      <w:textAlignment w:val="baseline"/>
      <w:rPr>
        <w:rFonts w:ascii="Calibri" w:hAnsi="Calibri"/>
        <w:b/>
        <w:bCs/>
        <w:color w:val="FF0000"/>
        <w:sz w:val="18"/>
        <w:szCs w:val="18"/>
        <w:lang w:eastAsia="zh-CN"/>
      </w:rPr>
    </w:pPr>
    <w:r>
      <w:rPr>
        <w:rFonts w:ascii="Calibri" w:hAnsi="Calibri"/>
        <w:b/>
        <w:bCs/>
        <w:sz w:val="18"/>
        <w:szCs w:val="18"/>
        <w:lang w:eastAsia="zh-CN"/>
      </w:rPr>
      <w:t xml:space="preserve">ΥΠ΄ΑΡΙΘΜ.  </w:t>
    </w:r>
    <w:r>
      <w:rPr>
        <w:rFonts w:ascii="Calibri" w:hAnsi="Calibri"/>
        <w:b/>
        <w:bCs/>
        <w:sz w:val="18"/>
        <w:szCs w:val="18"/>
        <w:lang w:eastAsia="zh-CN"/>
      </w:rPr>
      <w:t>31/23-02-2024</w:t>
    </w:r>
  </w:p>
  <w:p w:rsidR="003D68AF" w:rsidRPr="009E2C57" w:rsidRDefault="002E65E7" w:rsidP="009E2C57">
    <w:pPr>
      <w:pStyle w:val="ac"/>
      <w:jc w:val="center"/>
      <w:rPr>
        <w:lang w:val="el-GR"/>
      </w:rPr>
    </w:pPr>
    <w:r w:rsidRPr="009E2C57">
      <w:rPr>
        <w:rFonts w:ascii="Calibri" w:hAnsi="Calibri" w:cs="Calibri"/>
        <w:b/>
        <w:bCs/>
        <w:sz w:val="18"/>
        <w:szCs w:val="18"/>
        <w:lang w:val="el-GR"/>
      </w:rPr>
      <w:t>ΓΙΑ ΤΗΝ</w:t>
    </w:r>
    <w:r>
      <w:rPr>
        <w:rFonts w:ascii="Calibri" w:hAnsi="Calibri" w:cs="Calibri"/>
        <w:b/>
        <w:bCs/>
        <w:sz w:val="18"/>
        <w:szCs w:val="18"/>
        <w:lang w:val="el-GR"/>
      </w:rPr>
      <w:t xml:space="preserve"> ΑΝΑΘΕΣΗ ΤΗΣ ΔΙΑΣΥΝΔΕΣΗ ΤΟΥ ΟΠΣΥ ΤΟΥ ΝΟΣΟΚΟΜΕΙΟΥ ΜΕ ΤΗΝ ΕΝΙΑΙΑ ΛΙΣΤΑ ΧΕΙΡΟΥΡΓΕΙΩΝ ΚΑΙ ΜΕ ΤΗΝ ΠΛΑΤΦΟΡΜΑ Η.Σ.ΠΑ.ΔΙ.Φ. </w:t>
    </w:r>
    <w:r>
      <w:rPr>
        <w:rFonts w:ascii="Calibri" w:hAnsi="Calibri" w:cs="Calibri"/>
        <w:b/>
        <w:bCs/>
        <w:sz w:val="18"/>
        <w:szCs w:val="18"/>
        <w:lang w:val="el-GR"/>
      </w:rPr>
      <w:t xml:space="preserve"> </w:t>
    </w:r>
    <w:r w:rsidRPr="009E2C57">
      <w:rPr>
        <w:rFonts w:ascii="Calibri" w:hAnsi="Calibri" w:cs="Calibri"/>
        <w:b/>
        <w:bCs/>
        <w:sz w:val="18"/>
        <w:szCs w:val="18"/>
        <w:lang w:val="el-GR"/>
      </w:rPr>
      <w:t>, ΣΥΝΟΛΙΚΗΣ</w:t>
    </w:r>
    <w:r w:rsidRPr="009E2C57">
      <w:rPr>
        <w:rFonts w:ascii="Calibri" w:hAnsi="Calibri" w:cs="Calibri"/>
        <w:b/>
        <w:bCs/>
        <w:sz w:val="18"/>
        <w:szCs w:val="18"/>
        <w:lang w:val="el-GR"/>
      </w:rPr>
      <w:t xml:space="preserve"> ΠΡΟΫΠΟΛΟΓΙΖΟΜΕΝΗΣ ΔΑΠΑΝΗΣ  </w:t>
    </w:r>
    <w:r>
      <w:rPr>
        <w:rFonts w:ascii="Calibri" w:hAnsi="Calibri" w:cs="Calibri"/>
        <w:b/>
        <w:bCs/>
        <w:sz w:val="18"/>
        <w:szCs w:val="18"/>
        <w:lang w:val="el-GR"/>
      </w:rPr>
      <w:t>19.032,26</w:t>
    </w:r>
    <w:r w:rsidRPr="009E2C57">
      <w:rPr>
        <w:rFonts w:ascii="Calibri" w:hAnsi="Calibri" w:cs="Calibri"/>
        <w:b/>
        <w:bCs/>
        <w:sz w:val="18"/>
        <w:szCs w:val="18"/>
        <w:lang w:val="el-GR"/>
      </w:rPr>
      <w:t xml:space="preserve">€ ΧΩΡΙΣ ΦΠΑ, Η ΟΠΟΙΑ ΜΕ ΦΠΑ 24% ΔΙΑΜΟΡΦΩΝΕΤΑΙ ΣΕ </w:t>
    </w:r>
    <w:r>
      <w:rPr>
        <w:rFonts w:ascii="Calibri" w:hAnsi="Calibri" w:cs="Calibri"/>
        <w:b/>
        <w:bCs/>
        <w:sz w:val="18"/>
        <w:szCs w:val="18"/>
        <w:lang w:val="el-GR"/>
      </w:rPr>
      <w:t>23.600</w:t>
    </w:r>
    <w:r>
      <w:rPr>
        <w:rFonts w:ascii="Calibri" w:hAnsi="Calibri" w:cs="Calibri"/>
        <w:b/>
        <w:bCs/>
        <w:sz w:val="18"/>
        <w:szCs w:val="18"/>
        <w:lang w:val="el-GR"/>
      </w:rPr>
      <w:t>,00</w:t>
    </w:r>
    <w:r w:rsidRPr="009E2C57">
      <w:rPr>
        <w:rFonts w:ascii="Calibri" w:hAnsi="Calibri" w:cs="Calibri"/>
        <w:b/>
        <w:bCs/>
        <w:sz w:val="18"/>
        <w:szCs w:val="18"/>
        <w:lang w:val="el-GR"/>
      </w:rPr>
      <w:t>€</w:t>
    </w:r>
  </w:p>
  <w:p w:rsidR="003D68AF" w:rsidRPr="008D6086" w:rsidRDefault="002E65E7">
    <w:pPr>
      <w:pStyle w:val="ac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numFmt w:val="chicago"/>
  </w:footnotePr>
  <w:compat/>
  <w:rsids>
    <w:rsidRoot w:val="002E65E7"/>
    <w:rsid w:val="000D272A"/>
    <w:rsid w:val="002E65E7"/>
    <w:rsid w:val="006C11CD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7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ac">
    <w:name w:val="header"/>
    <w:basedOn w:val="a"/>
    <w:link w:val="Char4"/>
    <w:uiPriority w:val="99"/>
    <w:rsid w:val="002E65E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Char4">
    <w:name w:val="Κεφαλίδα Char"/>
    <w:basedOn w:val="a0"/>
    <w:link w:val="ac"/>
    <w:uiPriority w:val="99"/>
    <w:rsid w:val="002E65E7"/>
    <w:rPr>
      <w:sz w:val="24"/>
      <w:lang w:val="en-GB"/>
    </w:rPr>
  </w:style>
  <w:style w:type="paragraph" w:styleId="ad">
    <w:name w:val="footer"/>
    <w:basedOn w:val="a"/>
    <w:link w:val="Char5"/>
    <w:uiPriority w:val="99"/>
    <w:rsid w:val="002E65E7"/>
    <w:pPr>
      <w:tabs>
        <w:tab w:val="center" w:pos="4153"/>
        <w:tab w:val="right" w:pos="8306"/>
      </w:tabs>
    </w:pPr>
    <w:rPr>
      <w:lang/>
    </w:rPr>
  </w:style>
  <w:style w:type="character" w:customStyle="1" w:styleId="Char5">
    <w:name w:val="Υποσέλιδο Char"/>
    <w:basedOn w:val="a0"/>
    <w:link w:val="ad"/>
    <w:uiPriority w:val="99"/>
    <w:rsid w:val="002E65E7"/>
    <w:rPr>
      <w:sz w:val="24"/>
      <w:szCs w:val="24"/>
      <w:lang/>
    </w:rPr>
  </w:style>
  <w:style w:type="paragraph" w:styleId="30">
    <w:name w:val="Body Text Indent 3"/>
    <w:basedOn w:val="a"/>
    <w:link w:val="3Char0"/>
    <w:rsid w:val="002E65E7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2E65E7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2024-02-23T12:29:00Z</dcterms:created>
  <dcterms:modified xsi:type="dcterms:W3CDTF">2024-02-23T12:29:00Z</dcterms:modified>
</cp:coreProperties>
</file>