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7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5027"/>
        <w:gridCol w:w="1371"/>
        <w:gridCol w:w="1861"/>
        <w:gridCol w:w="1838"/>
      </w:tblGrid>
      <w:tr w:rsidR="006667A0" w:rsidRPr="00243FE0" w14:paraId="14EDEF5C" w14:textId="77777777" w:rsidTr="00311F99">
        <w:tc>
          <w:tcPr>
            <w:tcW w:w="578" w:type="dxa"/>
            <w:shd w:val="clear" w:color="auto" w:fill="auto"/>
          </w:tcPr>
          <w:p w14:paraId="5021005C" w14:textId="77777777" w:rsidR="006667A0" w:rsidRPr="00A72AA6" w:rsidRDefault="006667A0" w:rsidP="002A722E">
            <w:pPr>
              <w:tabs>
                <w:tab w:val="left" w:pos="4125"/>
              </w:tabs>
              <w:suppressAutoHyphens w:val="0"/>
              <w:spacing w:after="0" w:line="360" w:lineRule="auto"/>
              <w:jc w:val="left"/>
              <w:rPr>
                <w:rFonts w:eastAsia="Calibri"/>
                <w:b/>
                <w:szCs w:val="22"/>
                <w:lang w:val="el-GR"/>
              </w:rPr>
            </w:pPr>
            <w:r w:rsidRPr="00A72AA6">
              <w:rPr>
                <w:rFonts w:eastAsia="Calibri"/>
                <w:b/>
                <w:szCs w:val="22"/>
                <w:lang w:val="el-GR"/>
              </w:rPr>
              <w:t>Α/Α</w:t>
            </w:r>
          </w:p>
        </w:tc>
        <w:tc>
          <w:tcPr>
            <w:tcW w:w="5027" w:type="dxa"/>
            <w:shd w:val="clear" w:color="auto" w:fill="auto"/>
          </w:tcPr>
          <w:p w14:paraId="1D17AB95" w14:textId="77777777" w:rsidR="006667A0" w:rsidRPr="00243FE0" w:rsidRDefault="006667A0" w:rsidP="002A722E">
            <w:pPr>
              <w:tabs>
                <w:tab w:val="left" w:pos="4125"/>
              </w:tabs>
              <w:suppressAutoHyphens w:val="0"/>
              <w:spacing w:after="0" w:line="360" w:lineRule="auto"/>
              <w:jc w:val="left"/>
              <w:rPr>
                <w:rFonts w:eastAsia="Calibri" w:cs="Times New Roman"/>
                <w:b/>
                <w:bCs/>
                <w:szCs w:val="22"/>
                <w:lang w:val="el-GR" w:eastAsia="en-US"/>
              </w:rPr>
            </w:pPr>
            <w:r w:rsidRPr="00A72AA6">
              <w:rPr>
                <w:rFonts w:eastAsia="Calibri"/>
                <w:b/>
                <w:szCs w:val="22"/>
                <w:lang w:val="el-GR"/>
              </w:rPr>
              <w:t>ΠΕΡΙΓΡΑΦΗ ΤΕΧΝΙΚΗΣ ΠΡΟΔΙΑΓΡΑΦΗΣ</w:t>
            </w:r>
          </w:p>
        </w:tc>
        <w:tc>
          <w:tcPr>
            <w:tcW w:w="1371" w:type="dxa"/>
            <w:shd w:val="clear" w:color="auto" w:fill="auto"/>
            <w:vAlign w:val="center"/>
          </w:tcPr>
          <w:p w14:paraId="301E24A8" w14:textId="77777777" w:rsidR="006667A0" w:rsidRPr="00243FE0" w:rsidRDefault="006667A0" w:rsidP="002A722E">
            <w:pPr>
              <w:suppressAutoHyphens w:val="0"/>
              <w:spacing w:after="0" w:line="360" w:lineRule="auto"/>
              <w:jc w:val="center"/>
              <w:rPr>
                <w:rFonts w:eastAsia="Calibri" w:cs="Times New Roman"/>
                <w:b/>
                <w:bCs/>
                <w:szCs w:val="22"/>
                <w:lang w:val="el-GR" w:eastAsia="en-US"/>
              </w:rPr>
            </w:pPr>
            <w:r w:rsidRPr="00A72AA6">
              <w:rPr>
                <w:rFonts w:eastAsia="Calibri"/>
                <w:b/>
                <w:szCs w:val="22"/>
                <w:u w:val="single"/>
                <w:lang w:val="el-GR"/>
              </w:rPr>
              <w:t>ΑΠΑΙΤΗΣΗ</w:t>
            </w:r>
          </w:p>
        </w:tc>
        <w:tc>
          <w:tcPr>
            <w:tcW w:w="1861" w:type="dxa"/>
            <w:shd w:val="clear" w:color="auto" w:fill="auto"/>
            <w:vAlign w:val="center"/>
          </w:tcPr>
          <w:p w14:paraId="0F711D59" w14:textId="77777777" w:rsidR="006667A0" w:rsidRPr="00243FE0" w:rsidRDefault="006667A0" w:rsidP="002A722E">
            <w:pPr>
              <w:suppressAutoHyphens w:val="0"/>
              <w:spacing w:after="0" w:line="360" w:lineRule="auto"/>
              <w:jc w:val="left"/>
              <w:rPr>
                <w:rFonts w:eastAsia="Calibri" w:cs="Times New Roman"/>
                <w:b/>
                <w:bCs/>
                <w:szCs w:val="22"/>
                <w:lang w:val="el-GR" w:eastAsia="en-US"/>
              </w:rPr>
            </w:pPr>
            <w:r w:rsidRPr="00A72AA6">
              <w:rPr>
                <w:rFonts w:eastAsia="Calibri"/>
                <w:b/>
                <w:szCs w:val="22"/>
                <w:u w:val="single"/>
                <w:lang w:val="el-GR"/>
              </w:rPr>
              <w:t>ΑΠΑΝΤΗΣΗ ΥΠΟΨΗΦΙΟΥ</w:t>
            </w:r>
          </w:p>
        </w:tc>
        <w:tc>
          <w:tcPr>
            <w:tcW w:w="1838" w:type="dxa"/>
            <w:shd w:val="clear" w:color="auto" w:fill="auto"/>
            <w:vAlign w:val="center"/>
          </w:tcPr>
          <w:p w14:paraId="017F8A6C" w14:textId="77777777" w:rsidR="006667A0" w:rsidRPr="00243FE0" w:rsidRDefault="006667A0" w:rsidP="002A722E">
            <w:pPr>
              <w:suppressAutoHyphens w:val="0"/>
              <w:spacing w:after="0" w:line="360" w:lineRule="auto"/>
              <w:jc w:val="left"/>
              <w:rPr>
                <w:rFonts w:eastAsia="Calibri" w:cs="Times New Roman"/>
                <w:b/>
                <w:bCs/>
                <w:szCs w:val="22"/>
                <w:lang w:val="el-GR" w:eastAsia="en-US"/>
              </w:rPr>
            </w:pPr>
            <w:r w:rsidRPr="00A72AA6">
              <w:rPr>
                <w:rFonts w:eastAsia="Calibri"/>
                <w:b/>
                <w:szCs w:val="22"/>
                <w:u w:val="single"/>
                <w:lang w:val="el-GR"/>
              </w:rPr>
              <w:t>ΠΑΡΑΠΟΜΠΗ ΣΕ</w:t>
            </w:r>
            <w:r w:rsidRPr="00A72AA6">
              <w:rPr>
                <w:rFonts w:eastAsia="Calibri"/>
                <w:b/>
                <w:szCs w:val="22"/>
                <w:u w:val="single"/>
                <w:lang w:val="el-GR"/>
              </w:rPr>
              <w:br/>
              <w:t xml:space="preserve"> ΤΕΧΝΙΚΑ ΦΥΛΛΑΔΙΑ</w:t>
            </w:r>
          </w:p>
        </w:tc>
      </w:tr>
      <w:tr w:rsidR="006667A0" w:rsidRPr="00FE597E" w14:paraId="3FEDCA16" w14:textId="77777777" w:rsidTr="00311F99">
        <w:tc>
          <w:tcPr>
            <w:tcW w:w="578" w:type="dxa"/>
            <w:shd w:val="clear" w:color="auto" w:fill="auto"/>
          </w:tcPr>
          <w:p w14:paraId="070450A7"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1</w:t>
            </w:r>
          </w:p>
        </w:tc>
        <w:tc>
          <w:tcPr>
            <w:tcW w:w="5027" w:type="dxa"/>
            <w:shd w:val="clear" w:color="auto" w:fill="auto"/>
          </w:tcPr>
          <w:p w14:paraId="4B96C66F" w14:textId="66A11899"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Αντικείμενο της σύμβασης είναι η ανάθεση της παροχής υπηρεσιών υποστήριξης</w:t>
            </w:r>
            <w:r w:rsidR="00544F08">
              <w:rPr>
                <w:rFonts w:eastAsia="Calibri" w:cs="Times New Roman"/>
                <w:szCs w:val="22"/>
                <w:lang w:val="el-GR" w:eastAsia="en-US"/>
              </w:rPr>
              <w:t xml:space="preserve"> </w:t>
            </w:r>
            <w:r w:rsidRPr="00243FE0">
              <w:rPr>
                <w:rFonts w:eastAsia="Calibri" w:cs="Times New Roman"/>
                <w:szCs w:val="22"/>
                <w:lang w:val="el-GR" w:eastAsia="en-US"/>
              </w:rPr>
              <w:t>-</w:t>
            </w:r>
            <w:r w:rsidR="00544F08">
              <w:rPr>
                <w:rFonts w:eastAsia="Calibri" w:cs="Times New Roman"/>
                <w:szCs w:val="22"/>
                <w:lang w:val="el-GR" w:eastAsia="en-US"/>
              </w:rPr>
              <w:t xml:space="preserve"> </w:t>
            </w:r>
            <w:r w:rsidRPr="00243FE0">
              <w:rPr>
                <w:rFonts w:eastAsia="Calibri" w:cs="Times New Roman"/>
                <w:szCs w:val="22"/>
                <w:lang w:val="el-GR" w:eastAsia="en-US"/>
              </w:rPr>
              <w:t xml:space="preserve">καταχώρισης στοιχείων σε λογισμικές εφαρμογές του Τμήματος Επειγόντων Περιστατικών του ΓΝΘ ΙΠΠΟΚΡΑΤΕΙΟΥ για </w:t>
            </w:r>
            <w:r w:rsidR="00FE597E">
              <w:rPr>
                <w:rFonts w:eastAsia="Calibri" w:cs="Times New Roman"/>
                <w:szCs w:val="22"/>
                <w:lang w:val="el-GR" w:eastAsia="en-US"/>
              </w:rPr>
              <w:t>τρεις</w:t>
            </w:r>
            <w:r w:rsidRPr="00243FE0">
              <w:rPr>
                <w:rFonts w:eastAsia="Calibri" w:cs="Times New Roman"/>
                <w:szCs w:val="22"/>
                <w:lang w:val="el-GR" w:eastAsia="en-US"/>
              </w:rPr>
              <w:t xml:space="preserve"> (</w:t>
            </w:r>
            <w:r w:rsidR="00FE597E">
              <w:rPr>
                <w:rFonts w:eastAsia="Calibri" w:cs="Times New Roman"/>
                <w:szCs w:val="22"/>
                <w:lang w:val="el-GR" w:eastAsia="en-US"/>
              </w:rPr>
              <w:t>3</w:t>
            </w:r>
            <w:r w:rsidRPr="00243FE0">
              <w:rPr>
                <w:rFonts w:eastAsia="Calibri" w:cs="Times New Roman"/>
                <w:szCs w:val="22"/>
                <w:lang w:val="el-GR" w:eastAsia="en-US"/>
              </w:rPr>
              <w:t xml:space="preserve">) έτος </w:t>
            </w:r>
            <w:r w:rsidR="00544F08" w:rsidRPr="00544F08">
              <w:rPr>
                <w:lang w:val="el-GR"/>
              </w:rPr>
              <w:t xml:space="preserve">για τις ημέρες </w:t>
            </w:r>
            <w:r w:rsidR="00544F08" w:rsidRPr="00544F08">
              <w:rPr>
                <w:u w:val="single"/>
                <w:lang w:val="el-GR"/>
              </w:rPr>
              <w:t xml:space="preserve">γενικής εφημερίας </w:t>
            </w:r>
            <w:r w:rsidR="00544F08" w:rsidRPr="00544F08">
              <w:rPr>
                <w:lang w:val="el-GR"/>
              </w:rPr>
              <w:t>και τις ημέρες των</w:t>
            </w:r>
            <w:r w:rsidR="00544F08" w:rsidRPr="00544F08">
              <w:rPr>
                <w:u w:val="single"/>
                <w:lang w:val="el-GR"/>
              </w:rPr>
              <w:t xml:space="preserve"> ειδικών</w:t>
            </w:r>
            <w:r w:rsidR="00544F08" w:rsidRPr="00544F08">
              <w:rPr>
                <w:lang w:val="el-GR"/>
              </w:rPr>
              <w:t xml:space="preserve"> </w:t>
            </w:r>
            <w:r w:rsidR="00544F08" w:rsidRPr="00544F08">
              <w:rPr>
                <w:u w:val="single"/>
                <w:lang w:val="el-GR"/>
              </w:rPr>
              <w:t>εφημεριών</w:t>
            </w:r>
            <w:r w:rsidR="00544F08" w:rsidRPr="00544F08">
              <w:rPr>
                <w:lang w:val="el-GR"/>
              </w:rPr>
              <w:t xml:space="preserve"> του Νοσοκομείου</w:t>
            </w:r>
            <w:r w:rsidRPr="00243FE0">
              <w:rPr>
                <w:rFonts w:eastAsia="Calibri" w:cs="Times New Roman"/>
                <w:szCs w:val="22"/>
                <w:lang w:val="el-GR" w:eastAsia="en-US"/>
              </w:rPr>
              <w:t xml:space="preserve">. </w:t>
            </w:r>
          </w:p>
        </w:tc>
        <w:tc>
          <w:tcPr>
            <w:tcW w:w="1371" w:type="dxa"/>
            <w:shd w:val="clear" w:color="auto" w:fill="auto"/>
          </w:tcPr>
          <w:p w14:paraId="72477583" w14:textId="77777777" w:rsidR="006667A0" w:rsidRPr="00243FE0" w:rsidRDefault="006667A0" w:rsidP="002A722E">
            <w:pPr>
              <w:suppressAutoHyphens w:val="0"/>
              <w:spacing w:after="0" w:line="360" w:lineRule="auto"/>
              <w:jc w:val="center"/>
              <w:rPr>
                <w:rFonts w:eastAsia="Calibri" w:cs="Times New Roman"/>
                <w:szCs w:val="22"/>
                <w:lang w:val="el-GR" w:eastAsia="en-US"/>
              </w:rPr>
            </w:pPr>
          </w:p>
        </w:tc>
        <w:tc>
          <w:tcPr>
            <w:tcW w:w="1861" w:type="dxa"/>
            <w:shd w:val="clear" w:color="auto" w:fill="auto"/>
          </w:tcPr>
          <w:p w14:paraId="3A741B60" w14:textId="77777777" w:rsidR="006667A0" w:rsidRPr="00243FE0" w:rsidRDefault="006667A0" w:rsidP="002A722E">
            <w:pPr>
              <w:suppressAutoHyphens w:val="0"/>
              <w:spacing w:after="0" w:line="360" w:lineRule="auto"/>
              <w:rPr>
                <w:rFonts w:eastAsia="Calibri" w:cs="Times New Roman"/>
                <w:szCs w:val="22"/>
                <w:lang w:val="el-GR" w:eastAsia="en-US"/>
              </w:rPr>
            </w:pPr>
          </w:p>
        </w:tc>
        <w:tc>
          <w:tcPr>
            <w:tcW w:w="1838" w:type="dxa"/>
            <w:shd w:val="clear" w:color="auto" w:fill="auto"/>
          </w:tcPr>
          <w:p w14:paraId="134B0439" w14:textId="77777777" w:rsidR="006667A0" w:rsidRPr="00243FE0" w:rsidRDefault="006667A0" w:rsidP="002A722E">
            <w:pPr>
              <w:suppressAutoHyphens w:val="0"/>
              <w:spacing w:after="0" w:line="360" w:lineRule="auto"/>
              <w:rPr>
                <w:rFonts w:eastAsia="Calibri" w:cs="Times New Roman"/>
                <w:szCs w:val="22"/>
                <w:lang w:val="el-GR" w:eastAsia="en-US"/>
              </w:rPr>
            </w:pPr>
          </w:p>
        </w:tc>
      </w:tr>
      <w:tr w:rsidR="006667A0" w:rsidRPr="00243FE0" w14:paraId="701BCFEC" w14:textId="77777777" w:rsidTr="00311F99">
        <w:tc>
          <w:tcPr>
            <w:tcW w:w="578" w:type="dxa"/>
            <w:shd w:val="clear" w:color="auto" w:fill="auto"/>
          </w:tcPr>
          <w:p w14:paraId="206E7D7E"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2</w:t>
            </w:r>
          </w:p>
        </w:tc>
        <w:tc>
          <w:tcPr>
            <w:tcW w:w="5027" w:type="dxa"/>
            <w:shd w:val="clear" w:color="auto" w:fill="auto"/>
          </w:tcPr>
          <w:p w14:paraId="1D6FD4C3" w14:textId="77777777" w:rsidR="00544F08"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Δεδομένου του μεγάλου αριθμού εφημερευόντων Τμημάτων/Κλινικών του Νοσοκομείου</w:t>
            </w:r>
            <w:r w:rsidR="00544F08">
              <w:rPr>
                <w:rFonts w:eastAsia="Calibri" w:cs="Times New Roman"/>
                <w:szCs w:val="22"/>
                <w:lang w:val="el-GR" w:eastAsia="en-US"/>
              </w:rPr>
              <w:t xml:space="preserve"> </w:t>
            </w:r>
            <w:r w:rsidR="00544F08" w:rsidRPr="00544F08">
              <w:rPr>
                <w:lang w:val="el-GR"/>
              </w:rPr>
              <w:t>καθώς και  τη μεγάλη προσέλευση ασθενών και επισκεπτών στις ημέρες γενικής και ειδικής εφ</w:t>
            </w:r>
            <w:bookmarkStart w:id="0" w:name="_GoBack"/>
            <w:bookmarkEnd w:id="0"/>
            <w:r w:rsidR="00544F08" w:rsidRPr="00544F08">
              <w:rPr>
                <w:lang w:val="el-GR"/>
              </w:rPr>
              <w:t>ημερίας</w:t>
            </w:r>
            <w:r w:rsidRPr="00243FE0">
              <w:rPr>
                <w:rFonts w:eastAsia="Calibri" w:cs="Times New Roman"/>
                <w:szCs w:val="22"/>
                <w:lang w:val="el-GR" w:eastAsia="en-US"/>
              </w:rPr>
              <w:t xml:space="preserve">, απαιτούνται </w:t>
            </w:r>
            <w:r w:rsidR="00544F08">
              <w:rPr>
                <w:rFonts w:eastAsia="Calibri" w:cs="Times New Roman"/>
                <w:szCs w:val="22"/>
                <w:lang w:val="el-GR" w:eastAsia="en-US"/>
              </w:rPr>
              <w:t>:</w:t>
            </w:r>
          </w:p>
          <w:p w14:paraId="6641ECA4" w14:textId="77777777" w:rsidR="00544F08" w:rsidRPr="00FE597E" w:rsidRDefault="00544F08" w:rsidP="00544F08">
            <w:pPr>
              <w:spacing w:after="0" w:line="360" w:lineRule="auto"/>
              <w:rPr>
                <w:lang w:val="el-GR"/>
              </w:rPr>
            </w:pPr>
          </w:p>
          <w:p w14:paraId="0A204B70" w14:textId="77777777" w:rsidR="00544F08" w:rsidRDefault="00544F08" w:rsidP="00544F08">
            <w:pPr>
              <w:pStyle w:val="a3"/>
              <w:numPr>
                <w:ilvl w:val="0"/>
                <w:numId w:val="3"/>
              </w:numPr>
              <w:spacing w:line="360" w:lineRule="auto"/>
              <w:ind w:right="-2"/>
              <w:jc w:val="both"/>
            </w:pPr>
            <w:r>
              <w:rPr>
                <w:b/>
                <w:bCs/>
                <w:u w:val="single"/>
              </w:rPr>
              <w:t>Για τις γενικές εφημερίες του Νοσοκομείου:</w:t>
            </w:r>
            <w:r w:rsidRPr="000A5F64">
              <w:rPr>
                <w:b/>
                <w:bCs/>
              </w:rPr>
              <w:t xml:space="preserve"> </w:t>
            </w:r>
            <w:r w:rsidRPr="000A5F64">
              <w:t xml:space="preserve">δύο (2) άτομα </w:t>
            </w:r>
            <w:r>
              <w:t xml:space="preserve">στη πρωινή βάρδια, </w:t>
            </w:r>
            <w:r w:rsidRPr="000A5F64">
              <w:t xml:space="preserve">δύο (2) άτομα </w:t>
            </w:r>
            <w:r>
              <w:t>στην απογευματινή βάρδια</w:t>
            </w:r>
            <w:r w:rsidRPr="000A5F64">
              <w:t xml:space="preserve"> </w:t>
            </w:r>
            <w:r>
              <w:t xml:space="preserve">και </w:t>
            </w:r>
            <w:r w:rsidRPr="000A5F64">
              <w:t xml:space="preserve">δύο (2) άτομα </w:t>
            </w:r>
            <w:r>
              <w:t xml:space="preserve">στη νυχτερινή βάρδια, </w:t>
            </w:r>
            <w:r w:rsidRPr="00497EAC">
              <w:t>πλήρους απασχόλησης (8ωρο)</w:t>
            </w:r>
            <w:r>
              <w:t xml:space="preserve">. </w:t>
            </w:r>
            <w:r w:rsidRPr="00DF1818">
              <w:rPr>
                <w:u w:val="single"/>
              </w:rPr>
              <w:t>Σύνολο: έξι (6) άτομα ανά γενική εφημερία</w:t>
            </w:r>
            <w:r>
              <w:rPr>
                <w:u w:val="single"/>
              </w:rPr>
              <w:t xml:space="preserve">, </w:t>
            </w:r>
            <w:r w:rsidRPr="00DF1818">
              <w:rPr>
                <w:u w:val="single"/>
              </w:rPr>
              <w:t>πλήρους απασχόλησης</w:t>
            </w:r>
            <w:r>
              <w:rPr>
                <w:u w:val="single"/>
              </w:rPr>
              <w:t>.</w:t>
            </w:r>
          </w:p>
          <w:p w14:paraId="61C78FC2" w14:textId="77777777" w:rsidR="00544F08" w:rsidRPr="00544F08" w:rsidRDefault="00544F08" w:rsidP="00544F08">
            <w:pPr>
              <w:pStyle w:val="a3"/>
              <w:numPr>
                <w:ilvl w:val="0"/>
                <w:numId w:val="3"/>
              </w:numPr>
              <w:spacing w:line="360" w:lineRule="auto"/>
              <w:ind w:right="-2"/>
              <w:jc w:val="both"/>
            </w:pPr>
            <w:r>
              <w:rPr>
                <w:b/>
                <w:bCs/>
                <w:u w:val="single"/>
              </w:rPr>
              <w:t>Για τις ειδικές εφημερίες του Νοσοκομείου (Σαββατοκύριακο και Αργίες):</w:t>
            </w:r>
            <w:r w:rsidRPr="000A5F64">
              <w:rPr>
                <w:b/>
                <w:bCs/>
              </w:rPr>
              <w:t xml:space="preserve"> </w:t>
            </w:r>
            <w:r>
              <w:t>ένα (1) άτομο στη πρωινή βάρδια,</w:t>
            </w:r>
            <w:r w:rsidRPr="00F60D2F">
              <w:t xml:space="preserve"> </w:t>
            </w:r>
            <w:r>
              <w:t>ένα (1) άτομο</w:t>
            </w:r>
            <w:r w:rsidRPr="000A5F64">
              <w:t xml:space="preserve"> </w:t>
            </w:r>
            <w:r>
              <w:t>στην απογευματινή βάρδια</w:t>
            </w:r>
            <w:r w:rsidRPr="000A5F64">
              <w:t xml:space="preserve"> </w:t>
            </w:r>
            <w:r>
              <w:t xml:space="preserve">και ένα (1) άτομο στη νυχτερινή βάρδια, </w:t>
            </w:r>
            <w:r w:rsidRPr="00497EAC">
              <w:t>πλήρους απασχόλησης (8ωρο)</w:t>
            </w:r>
            <w:r>
              <w:t>.</w:t>
            </w:r>
            <w:r w:rsidRPr="009A677B">
              <w:rPr>
                <w:u w:val="single"/>
              </w:rPr>
              <w:t xml:space="preserve"> </w:t>
            </w:r>
            <w:r w:rsidRPr="00DF1818">
              <w:rPr>
                <w:u w:val="single"/>
              </w:rPr>
              <w:t xml:space="preserve">Σύνολο: </w:t>
            </w:r>
            <w:r>
              <w:rPr>
                <w:u w:val="single"/>
              </w:rPr>
              <w:t>τρία</w:t>
            </w:r>
            <w:r w:rsidRPr="00DF1818">
              <w:rPr>
                <w:u w:val="single"/>
              </w:rPr>
              <w:t xml:space="preserve"> (</w:t>
            </w:r>
            <w:r>
              <w:rPr>
                <w:u w:val="single"/>
              </w:rPr>
              <w:t>3</w:t>
            </w:r>
            <w:r w:rsidRPr="00DF1818">
              <w:rPr>
                <w:u w:val="single"/>
              </w:rPr>
              <w:t xml:space="preserve">) άτομα ανά </w:t>
            </w:r>
            <w:r>
              <w:rPr>
                <w:u w:val="single"/>
              </w:rPr>
              <w:t>ειδική</w:t>
            </w:r>
            <w:r w:rsidRPr="00DF1818">
              <w:rPr>
                <w:u w:val="single"/>
              </w:rPr>
              <w:t xml:space="preserve"> </w:t>
            </w:r>
            <w:r w:rsidRPr="00E062AB">
              <w:rPr>
                <w:u w:val="single"/>
              </w:rPr>
              <w:t>εφημερία (Σαββατοκύριακο και Αργίες),</w:t>
            </w:r>
            <w:r w:rsidRPr="00DF1818">
              <w:rPr>
                <w:u w:val="single"/>
              </w:rPr>
              <w:t xml:space="preserve"> πλήρους απασχόλησης</w:t>
            </w:r>
            <w:r>
              <w:rPr>
                <w:u w:val="single"/>
              </w:rPr>
              <w:t>.</w:t>
            </w:r>
          </w:p>
          <w:p w14:paraId="5A01C9D1" w14:textId="6741C8F7" w:rsidR="00544F08" w:rsidRPr="00544F08" w:rsidRDefault="00544F08" w:rsidP="00544F08">
            <w:pPr>
              <w:pStyle w:val="a3"/>
              <w:numPr>
                <w:ilvl w:val="0"/>
                <w:numId w:val="3"/>
              </w:numPr>
              <w:spacing w:line="360" w:lineRule="auto"/>
              <w:ind w:right="-2"/>
              <w:jc w:val="both"/>
            </w:pPr>
            <w:r w:rsidRPr="00544F08">
              <w:rPr>
                <w:b/>
                <w:bCs/>
                <w:u w:val="single"/>
              </w:rPr>
              <w:t>Για τις ειδικές εφημερίες του Νοσοκομείου (καθημερινές και εργάσιμες):</w:t>
            </w:r>
            <w:r w:rsidRPr="00544F08">
              <w:rPr>
                <w:b/>
                <w:bCs/>
              </w:rPr>
              <w:t xml:space="preserve"> </w:t>
            </w:r>
            <w:r w:rsidRPr="00544F08">
              <w:t xml:space="preserve">ένα (1) άτομο στην απογευματινή βάρδια και ένα (1) άτομο στη νυχτερινή βάρδια, πλήρους απασχόλησης (8ωρο). </w:t>
            </w:r>
            <w:r w:rsidRPr="00544F08">
              <w:rPr>
                <w:u w:val="single"/>
              </w:rPr>
              <w:t>Σύνολο: δύο (2) άτομα ανά ειδική εφημερία (καθημερινές και εργάσιμες), πλήρους απασχόλησης</w:t>
            </w:r>
            <w:r w:rsidR="006667A0" w:rsidRPr="00544F08">
              <w:rPr>
                <w:rFonts w:eastAsia="Calibri" w:cs="Times New Roman"/>
              </w:rPr>
              <w:t>,</w:t>
            </w:r>
          </w:p>
          <w:p w14:paraId="00E2DD0C" w14:textId="77777777" w:rsidR="00544F08" w:rsidRDefault="00544F08" w:rsidP="00544F08">
            <w:pPr>
              <w:suppressAutoHyphens w:val="0"/>
              <w:spacing w:after="0" w:line="360" w:lineRule="auto"/>
              <w:rPr>
                <w:rFonts w:eastAsia="Calibri" w:cs="Times New Roman"/>
                <w:szCs w:val="22"/>
                <w:lang w:val="el-GR" w:eastAsia="en-US"/>
              </w:rPr>
            </w:pPr>
          </w:p>
          <w:p w14:paraId="49D119E6" w14:textId="1A46C40B" w:rsidR="006667A0" w:rsidRPr="00243FE0" w:rsidRDefault="006667A0" w:rsidP="00544F08">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με το κάτωθι ωράριο:</w:t>
            </w:r>
          </w:p>
        </w:tc>
        <w:tc>
          <w:tcPr>
            <w:tcW w:w="1371" w:type="dxa"/>
            <w:shd w:val="clear" w:color="auto" w:fill="auto"/>
          </w:tcPr>
          <w:p w14:paraId="75DB5F33" w14:textId="77777777" w:rsidR="006667A0" w:rsidRPr="00243FE0" w:rsidRDefault="006667A0" w:rsidP="002A722E">
            <w:pPr>
              <w:suppressAutoHyphens w:val="0"/>
              <w:spacing w:after="0" w:line="360" w:lineRule="auto"/>
              <w:jc w:val="center"/>
              <w:rPr>
                <w:rFonts w:eastAsia="Calibri" w:cs="Times New Roman"/>
                <w:szCs w:val="22"/>
                <w:lang w:val="el-GR" w:eastAsia="en-US"/>
              </w:rPr>
            </w:pPr>
            <w:r w:rsidRPr="00243FE0">
              <w:rPr>
                <w:rFonts w:eastAsia="Calibri" w:cs="Times New Roman"/>
                <w:szCs w:val="22"/>
                <w:lang w:val="el-GR" w:eastAsia="en-US"/>
              </w:rPr>
              <w:lastRenderedPageBreak/>
              <w:t>ΝΑΙ</w:t>
            </w:r>
          </w:p>
        </w:tc>
        <w:tc>
          <w:tcPr>
            <w:tcW w:w="1861" w:type="dxa"/>
            <w:shd w:val="clear" w:color="auto" w:fill="auto"/>
          </w:tcPr>
          <w:p w14:paraId="7BE00EC6" w14:textId="77777777" w:rsidR="006667A0" w:rsidRPr="00243FE0" w:rsidRDefault="006667A0" w:rsidP="002A722E">
            <w:pPr>
              <w:suppressAutoHyphens w:val="0"/>
              <w:spacing w:after="0" w:line="360" w:lineRule="auto"/>
              <w:rPr>
                <w:rFonts w:eastAsia="Calibri" w:cs="Times New Roman"/>
                <w:szCs w:val="22"/>
                <w:lang w:val="el-GR" w:eastAsia="en-US"/>
              </w:rPr>
            </w:pPr>
          </w:p>
        </w:tc>
        <w:tc>
          <w:tcPr>
            <w:tcW w:w="1838" w:type="dxa"/>
            <w:shd w:val="clear" w:color="auto" w:fill="auto"/>
          </w:tcPr>
          <w:p w14:paraId="5DA3CDD2" w14:textId="77777777" w:rsidR="006667A0" w:rsidRPr="00243FE0" w:rsidRDefault="006667A0" w:rsidP="002A722E">
            <w:pPr>
              <w:suppressAutoHyphens w:val="0"/>
              <w:spacing w:after="0" w:line="360" w:lineRule="auto"/>
              <w:rPr>
                <w:rFonts w:eastAsia="Calibri" w:cs="Times New Roman"/>
                <w:szCs w:val="22"/>
                <w:lang w:val="el-GR" w:eastAsia="en-US"/>
              </w:rPr>
            </w:pPr>
          </w:p>
        </w:tc>
      </w:tr>
      <w:tr w:rsidR="006667A0" w:rsidRPr="00243FE0" w14:paraId="5D77B74B" w14:textId="77777777" w:rsidTr="00311F99">
        <w:tc>
          <w:tcPr>
            <w:tcW w:w="578" w:type="dxa"/>
            <w:shd w:val="clear" w:color="auto" w:fill="auto"/>
          </w:tcPr>
          <w:p w14:paraId="76047A61" w14:textId="77777777" w:rsidR="006667A0" w:rsidRPr="00243FE0" w:rsidRDefault="006667A0" w:rsidP="002A722E">
            <w:pPr>
              <w:suppressAutoHyphens w:val="0"/>
              <w:spacing w:after="0" w:line="360" w:lineRule="auto"/>
              <w:rPr>
                <w:rFonts w:eastAsia="Calibri" w:cs="Times New Roman"/>
                <w:szCs w:val="22"/>
                <w:lang w:val="el-GR" w:eastAsia="en-US"/>
              </w:rPr>
            </w:pPr>
          </w:p>
        </w:tc>
        <w:tc>
          <w:tcPr>
            <w:tcW w:w="5027" w:type="dxa"/>
            <w:shd w:val="clear" w:color="auto" w:fill="auto"/>
          </w:tcPr>
          <w:p w14:paraId="24D7DFF0"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α) 08:00-16:00</w:t>
            </w:r>
            <w:r w:rsidRPr="00243FE0">
              <w:rPr>
                <w:rFonts w:eastAsia="Calibri" w:cs="Times New Roman"/>
                <w:szCs w:val="22"/>
                <w:lang w:val="el-GR" w:eastAsia="en-US"/>
              </w:rPr>
              <w:tab/>
              <w:t>3 άτομα Πρωινή Βάρδια</w:t>
            </w:r>
          </w:p>
        </w:tc>
        <w:tc>
          <w:tcPr>
            <w:tcW w:w="1371" w:type="dxa"/>
            <w:shd w:val="clear" w:color="auto" w:fill="auto"/>
          </w:tcPr>
          <w:p w14:paraId="08B6C80B" w14:textId="77777777" w:rsidR="006667A0" w:rsidRPr="00243FE0" w:rsidRDefault="006667A0" w:rsidP="002A722E">
            <w:pPr>
              <w:suppressAutoHyphens w:val="0"/>
              <w:spacing w:after="0" w:line="360" w:lineRule="auto"/>
              <w:jc w:val="center"/>
              <w:rPr>
                <w:rFonts w:eastAsia="Calibri" w:cs="Times New Roman"/>
                <w:szCs w:val="22"/>
                <w:lang w:val="el-GR" w:eastAsia="en-US"/>
              </w:rPr>
            </w:pPr>
            <w:r w:rsidRPr="00243FE0">
              <w:rPr>
                <w:rFonts w:eastAsia="Calibri" w:cs="Times New Roman"/>
                <w:szCs w:val="22"/>
                <w:lang w:val="el-GR" w:eastAsia="en-US"/>
              </w:rPr>
              <w:t>ΝΑΙ</w:t>
            </w:r>
          </w:p>
        </w:tc>
        <w:tc>
          <w:tcPr>
            <w:tcW w:w="1861" w:type="dxa"/>
            <w:shd w:val="clear" w:color="auto" w:fill="auto"/>
          </w:tcPr>
          <w:p w14:paraId="6724F6E8" w14:textId="77777777" w:rsidR="006667A0" w:rsidRPr="00243FE0" w:rsidRDefault="006667A0" w:rsidP="002A722E">
            <w:pPr>
              <w:suppressAutoHyphens w:val="0"/>
              <w:spacing w:after="0" w:line="360" w:lineRule="auto"/>
              <w:rPr>
                <w:rFonts w:eastAsia="Calibri" w:cs="Times New Roman"/>
                <w:szCs w:val="22"/>
                <w:lang w:val="el-GR" w:eastAsia="en-US"/>
              </w:rPr>
            </w:pPr>
          </w:p>
        </w:tc>
        <w:tc>
          <w:tcPr>
            <w:tcW w:w="1838" w:type="dxa"/>
            <w:shd w:val="clear" w:color="auto" w:fill="auto"/>
          </w:tcPr>
          <w:p w14:paraId="102102DE" w14:textId="77777777" w:rsidR="006667A0" w:rsidRPr="00243FE0" w:rsidRDefault="006667A0" w:rsidP="002A722E">
            <w:pPr>
              <w:suppressAutoHyphens w:val="0"/>
              <w:spacing w:after="0" w:line="360" w:lineRule="auto"/>
              <w:rPr>
                <w:rFonts w:eastAsia="Calibri" w:cs="Times New Roman"/>
                <w:szCs w:val="22"/>
                <w:lang w:val="el-GR" w:eastAsia="en-US"/>
              </w:rPr>
            </w:pPr>
          </w:p>
        </w:tc>
      </w:tr>
      <w:tr w:rsidR="006667A0" w:rsidRPr="00243FE0" w14:paraId="44753807" w14:textId="77777777" w:rsidTr="00311F99">
        <w:tc>
          <w:tcPr>
            <w:tcW w:w="578" w:type="dxa"/>
            <w:shd w:val="clear" w:color="auto" w:fill="auto"/>
          </w:tcPr>
          <w:p w14:paraId="54BF9E5F" w14:textId="77777777" w:rsidR="006667A0" w:rsidRPr="00243FE0" w:rsidRDefault="006667A0" w:rsidP="002A722E">
            <w:pPr>
              <w:suppressAutoHyphens w:val="0"/>
              <w:spacing w:after="0" w:line="360" w:lineRule="auto"/>
              <w:rPr>
                <w:rFonts w:eastAsia="Calibri" w:cs="Times New Roman"/>
                <w:szCs w:val="22"/>
                <w:lang w:val="el-GR" w:eastAsia="en-US"/>
              </w:rPr>
            </w:pPr>
          </w:p>
        </w:tc>
        <w:tc>
          <w:tcPr>
            <w:tcW w:w="5027" w:type="dxa"/>
            <w:shd w:val="clear" w:color="auto" w:fill="auto"/>
          </w:tcPr>
          <w:p w14:paraId="562B9274"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β) 16:00-24:00</w:t>
            </w:r>
            <w:r w:rsidRPr="00243FE0">
              <w:rPr>
                <w:rFonts w:eastAsia="Calibri" w:cs="Times New Roman"/>
                <w:szCs w:val="22"/>
                <w:lang w:val="el-GR" w:eastAsia="en-US"/>
              </w:rPr>
              <w:tab/>
              <w:t>3 άτομα Απογευματινή Βάρδια</w:t>
            </w:r>
          </w:p>
        </w:tc>
        <w:tc>
          <w:tcPr>
            <w:tcW w:w="1371" w:type="dxa"/>
            <w:shd w:val="clear" w:color="auto" w:fill="auto"/>
          </w:tcPr>
          <w:p w14:paraId="609E5437" w14:textId="77777777" w:rsidR="006667A0" w:rsidRPr="00243FE0" w:rsidRDefault="006667A0" w:rsidP="002A722E">
            <w:pPr>
              <w:suppressAutoHyphens w:val="0"/>
              <w:spacing w:after="0" w:line="360" w:lineRule="auto"/>
              <w:jc w:val="center"/>
              <w:rPr>
                <w:rFonts w:eastAsia="Calibri" w:cs="Times New Roman"/>
                <w:szCs w:val="22"/>
                <w:lang w:val="el-GR" w:eastAsia="en-US"/>
              </w:rPr>
            </w:pPr>
            <w:r w:rsidRPr="00243FE0">
              <w:rPr>
                <w:rFonts w:eastAsia="Calibri" w:cs="Times New Roman"/>
                <w:szCs w:val="22"/>
                <w:lang w:val="el-GR" w:eastAsia="en-US"/>
              </w:rPr>
              <w:t>ΝΑΙ</w:t>
            </w:r>
          </w:p>
        </w:tc>
        <w:tc>
          <w:tcPr>
            <w:tcW w:w="1861" w:type="dxa"/>
            <w:shd w:val="clear" w:color="auto" w:fill="auto"/>
          </w:tcPr>
          <w:p w14:paraId="3511A749" w14:textId="77777777" w:rsidR="006667A0" w:rsidRPr="00243FE0" w:rsidRDefault="006667A0" w:rsidP="002A722E">
            <w:pPr>
              <w:suppressAutoHyphens w:val="0"/>
              <w:spacing w:after="0" w:line="360" w:lineRule="auto"/>
              <w:rPr>
                <w:rFonts w:eastAsia="Calibri" w:cs="Times New Roman"/>
                <w:szCs w:val="22"/>
                <w:lang w:val="el-GR" w:eastAsia="en-US"/>
              </w:rPr>
            </w:pPr>
          </w:p>
        </w:tc>
        <w:tc>
          <w:tcPr>
            <w:tcW w:w="1838" w:type="dxa"/>
            <w:shd w:val="clear" w:color="auto" w:fill="auto"/>
          </w:tcPr>
          <w:p w14:paraId="014B652E" w14:textId="77777777" w:rsidR="006667A0" w:rsidRPr="00243FE0" w:rsidRDefault="006667A0" w:rsidP="002A722E">
            <w:pPr>
              <w:suppressAutoHyphens w:val="0"/>
              <w:spacing w:after="0" w:line="360" w:lineRule="auto"/>
              <w:rPr>
                <w:rFonts w:eastAsia="Calibri" w:cs="Times New Roman"/>
                <w:szCs w:val="22"/>
                <w:lang w:val="el-GR" w:eastAsia="en-US"/>
              </w:rPr>
            </w:pPr>
          </w:p>
        </w:tc>
      </w:tr>
      <w:tr w:rsidR="006667A0" w:rsidRPr="00243FE0" w14:paraId="4941E1F7" w14:textId="77777777" w:rsidTr="00311F99">
        <w:tc>
          <w:tcPr>
            <w:tcW w:w="578" w:type="dxa"/>
            <w:shd w:val="clear" w:color="auto" w:fill="auto"/>
          </w:tcPr>
          <w:p w14:paraId="5FF345B9" w14:textId="77777777" w:rsidR="006667A0" w:rsidRPr="00243FE0" w:rsidRDefault="006667A0" w:rsidP="002A722E">
            <w:pPr>
              <w:suppressAutoHyphens w:val="0"/>
              <w:spacing w:after="0" w:line="360" w:lineRule="auto"/>
              <w:rPr>
                <w:rFonts w:eastAsia="Calibri" w:cs="Times New Roman"/>
                <w:szCs w:val="22"/>
                <w:lang w:val="el-GR" w:eastAsia="en-US"/>
              </w:rPr>
            </w:pPr>
          </w:p>
        </w:tc>
        <w:tc>
          <w:tcPr>
            <w:tcW w:w="5027" w:type="dxa"/>
            <w:shd w:val="clear" w:color="auto" w:fill="auto"/>
          </w:tcPr>
          <w:p w14:paraId="12C6C611"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γ) 24:00-08:00</w:t>
            </w:r>
            <w:r w:rsidRPr="00243FE0">
              <w:rPr>
                <w:rFonts w:eastAsia="Calibri" w:cs="Times New Roman"/>
                <w:szCs w:val="22"/>
                <w:lang w:val="el-GR" w:eastAsia="en-US"/>
              </w:rPr>
              <w:tab/>
              <w:t>3 άτομα  Βραδινή Βάρδια</w:t>
            </w:r>
          </w:p>
        </w:tc>
        <w:tc>
          <w:tcPr>
            <w:tcW w:w="1371" w:type="dxa"/>
            <w:shd w:val="clear" w:color="auto" w:fill="auto"/>
          </w:tcPr>
          <w:p w14:paraId="6EA93751" w14:textId="77777777" w:rsidR="006667A0" w:rsidRPr="00243FE0" w:rsidRDefault="006667A0" w:rsidP="002A722E">
            <w:pPr>
              <w:suppressAutoHyphens w:val="0"/>
              <w:spacing w:after="0" w:line="360" w:lineRule="auto"/>
              <w:jc w:val="center"/>
              <w:rPr>
                <w:rFonts w:eastAsia="Calibri" w:cs="Times New Roman"/>
                <w:szCs w:val="22"/>
                <w:lang w:val="el-GR" w:eastAsia="en-US"/>
              </w:rPr>
            </w:pPr>
            <w:r w:rsidRPr="00243FE0">
              <w:rPr>
                <w:rFonts w:eastAsia="Calibri" w:cs="Times New Roman"/>
                <w:szCs w:val="22"/>
                <w:lang w:val="el-GR" w:eastAsia="en-US"/>
              </w:rPr>
              <w:t>ΝΑΙ</w:t>
            </w:r>
          </w:p>
        </w:tc>
        <w:tc>
          <w:tcPr>
            <w:tcW w:w="1861" w:type="dxa"/>
            <w:shd w:val="clear" w:color="auto" w:fill="auto"/>
          </w:tcPr>
          <w:p w14:paraId="6CBC00A8" w14:textId="77777777" w:rsidR="006667A0" w:rsidRPr="00243FE0" w:rsidRDefault="006667A0" w:rsidP="002A722E">
            <w:pPr>
              <w:suppressAutoHyphens w:val="0"/>
              <w:spacing w:after="0" w:line="360" w:lineRule="auto"/>
              <w:rPr>
                <w:rFonts w:eastAsia="Calibri" w:cs="Times New Roman"/>
                <w:szCs w:val="22"/>
                <w:lang w:val="el-GR" w:eastAsia="en-US"/>
              </w:rPr>
            </w:pPr>
          </w:p>
        </w:tc>
        <w:tc>
          <w:tcPr>
            <w:tcW w:w="1838" w:type="dxa"/>
            <w:shd w:val="clear" w:color="auto" w:fill="auto"/>
          </w:tcPr>
          <w:p w14:paraId="03720BF8" w14:textId="77777777" w:rsidR="006667A0" w:rsidRPr="00243FE0" w:rsidRDefault="006667A0" w:rsidP="002A722E">
            <w:pPr>
              <w:suppressAutoHyphens w:val="0"/>
              <w:spacing w:after="0" w:line="360" w:lineRule="auto"/>
              <w:rPr>
                <w:rFonts w:eastAsia="Calibri" w:cs="Times New Roman"/>
                <w:szCs w:val="22"/>
                <w:lang w:val="el-GR" w:eastAsia="en-US"/>
              </w:rPr>
            </w:pPr>
          </w:p>
        </w:tc>
      </w:tr>
      <w:tr w:rsidR="006667A0" w:rsidRPr="00243FE0" w14:paraId="67748DD3" w14:textId="77777777" w:rsidTr="00311F99">
        <w:tc>
          <w:tcPr>
            <w:tcW w:w="578" w:type="dxa"/>
            <w:shd w:val="clear" w:color="auto" w:fill="auto"/>
          </w:tcPr>
          <w:p w14:paraId="7F869565" w14:textId="77777777" w:rsidR="006667A0" w:rsidRPr="00243FE0" w:rsidRDefault="006667A0" w:rsidP="002A722E">
            <w:pPr>
              <w:suppressAutoHyphens w:val="0"/>
              <w:spacing w:after="0" w:line="360" w:lineRule="auto"/>
              <w:rPr>
                <w:rFonts w:eastAsia="Calibri" w:cs="Times New Roman"/>
                <w:szCs w:val="22"/>
                <w:lang w:val="el-GR" w:eastAsia="en-US"/>
              </w:rPr>
            </w:pPr>
          </w:p>
        </w:tc>
        <w:tc>
          <w:tcPr>
            <w:tcW w:w="5027" w:type="dxa"/>
            <w:shd w:val="clear" w:color="auto" w:fill="auto"/>
          </w:tcPr>
          <w:p w14:paraId="691E4DA2" w14:textId="77777777" w:rsidR="006667A0" w:rsidRPr="00243FE0" w:rsidRDefault="006667A0" w:rsidP="002A722E">
            <w:pPr>
              <w:suppressAutoHyphens w:val="0"/>
              <w:spacing w:after="0" w:line="360" w:lineRule="auto"/>
              <w:rPr>
                <w:rFonts w:eastAsia="Calibri" w:cs="Times New Roman"/>
                <w:szCs w:val="22"/>
                <w:lang w:val="el-GR" w:eastAsia="en-US"/>
              </w:rPr>
            </w:pPr>
          </w:p>
        </w:tc>
        <w:tc>
          <w:tcPr>
            <w:tcW w:w="1371" w:type="dxa"/>
            <w:shd w:val="clear" w:color="auto" w:fill="auto"/>
          </w:tcPr>
          <w:p w14:paraId="4A952920" w14:textId="77777777" w:rsidR="006667A0" w:rsidRPr="00243FE0" w:rsidRDefault="006667A0" w:rsidP="002A722E">
            <w:pPr>
              <w:suppressAutoHyphens w:val="0"/>
              <w:spacing w:after="0" w:line="360" w:lineRule="auto"/>
              <w:jc w:val="center"/>
              <w:rPr>
                <w:rFonts w:eastAsia="Calibri" w:cs="Times New Roman"/>
                <w:szCs w:val="22"/>
                <w:lang w:val="el-GR" w:eastAsia="en-US"/>
              </w:rPr>
            </w:pPr>
          </w:p>
        </w:tc>
        <w:tc>
          <w:tcPr>
            <w:tcW w:w="1861" w:type="dxa"/>
            <w:shd w:val="clear" w:color="auto" w:fill="auto"/>
          </w:tcPr>
          <w:p w14:paraId="57579255" w14:textId="77777777" w:rsidR="006667A0" w:rsidRPr="00243FE0" w:rsidRDefault="006667A0" w:rsidP="002A722E">
            <w:pPr>
              <w:suppressAutoHyphens w:val="0"/>
              <w:spacing w:after="0" w:line="360" w:lineRule="auto"/>
              <w:rPr>
                <w:rFonts w:eastAsia="Calibri" w:cs="Times New Roman"/>
                <w:szCs w:val="22"/>
                <w:lang w:val="el-GR" w:eastAsia="en-US"/>
              </w:rPr>
            </w:pPr>
          </w:p>
        </w:tc>
        <w:tc>
          <w:tcPr>
            <w:tcW w:w="1838" w:type="dxa"/>
            <w:shd w:val="clear" w:color="auto" w:fill="auto"/>
          </w:tcPr>
          <w:p w14:paraId="55959B52" w14:textId="77777777" w:rsidR="006667A0" w:rsidRPr="00243FE0" w:rsidRDefault="006667A0" w:rsidP="002A722E">
            <w:pPr>
              <w:suppressAutoHyphens w:val="0"/>
              <w:spacing w:after="0" w:line="360" w:lineRule="auto"/>
              <w:rPr>
                <w:rFonts w:eastAsia="Calibri" w:cs="Times New Roman"/>
                <w:szCs w:val="22"/>
                <w:lang w:val="el-GR" w:eastAsia="en-US"/>
              </w:rPr>
            </w:pPr>
          </w:p>
        </w:tc>
      </w:tr>
      <w:tr w:rsidR="006667A0" w:rsidRPr="00243FE0" w14:paraId="43668209" w14:textId="77777777" w:rsidTr="00311F99">
        <w:tc>
          <w:tcPr>
            <w:tcW w:w="578" w:type="dxa"/>
            <w:shd w:val="clear" w:color="auto" w:fill="auto"/>
          </w:tcPr>
          <w:p w14:paraId="7D71CD36" w14:textId="77777777" w:rsidR="006667A0" w:rsidRPr="00243FE0" w:rsidRDefault="006667A0" w:rsidP="002A722E">
            <w:pPr>
              <w:suppressAutoHyphens w:val="0"/>
              <w:spacing w:after="0" w:line="360" w:lineRule="auto"/>
              <w:rPr>
                <w:rFonts w:eastAsia="Calibri" w:cs="Times New Roman"/>
                <w:b/>
                <w:bCs/>
                <w:szCs w:val="22"/>
                <w:lang w:val="el-GR" w:eastAsia="en-US"/>
              </w:rPr>
            </w:pPr>
          </w:p>
        </w:tc>
        <w:tc>
          <w:tcPr>
            <w:tcW w:w="5027" w:type="dxa"/>
            <w:shd w:val="clear" w:color="auto" w:fill="auto"/>
          </w:tcPr>
          <w:p w14:paraId="11DA9099" w14:textId="77777777" w:rsidR="006667A0" w:rsidRPr="00243FE0" w:rsidRDefault="006667A0" w:rsidP="002A722E">
            <w:pPr>
              <w:suppressAutoHyphens w:val="0"/>
              <w:spacing w:after="0" w:line="360" w:lineRule="auto"/>
              <w:rPr>
                <w:rFonts w:eastAsia="Calibri" w:cs="Times New Roman"/>
                <w:b/>
                <w:bCs/>
                <w:szCs w:val="22"/>
                <w:lang w:val="el-GR" w:eastAsia="en-US"/>
              </w:rPr>
            </w:pPr>
            <w:r w:rsidRPr="00243FE0">
              <w:rPr>
                <w:rFonts w:eastAsia="Calibri" w:cs="Times New Roman"/>
                <w:b/>
                <w:bCs/>
                <w:szCs w:val="22"/>
                <w:lang w:val="el-GR" w:eastAsia="en-US"/>
              </w:rPr>
              <w:t>ΠΡΟΣΩΠΙΚΟ ΤΟΥ ΑΝΑΔΟΧΟΥ</w:t>
            </w:r>
          </w:p>
        </w:tc>
        <w:tc>
          <w:tcPr>
            <w:tcW w:w="1371" w:type="dxa"/>
            <w:shd w:val="clear" w:color="auto" w:fill="auto"/>
          </w:tcPr>
          <w:p w14:paraId="08E9FA5A" w14:textId="77777777" w:rsidR="006667A0" w:rsidRPr="00243FE0" w:rsidRDefault="006667A0" w:rsidP="002A722E">
            <w:pPr>
              <w:suppressAutoHyphens w:val="0"/>
              <w:spacing w:after="0" w:line="360" w:lineRule="auto"/>
              <w:jc w:val="center"/>
              <w:rPr>
                <w:rFonts w:eastAsia="Calibri" w:cs="Times New Roman"/>
                <w:b/>
                <w:bCs/>
                <w:szCs w:val="22"/>
                <w:lang w:val="el-GR" w:eastAsia="en-US"/>
              </w:rPr>
            </w:pPr>
          </w:p>
        </w:tc>
        <w:tc>
          <w:tcPr>
            <w:tcW w:w="1861" w:type="dxa"/>
            <w:shd w:val="clear" w:color="auto" w:fill="auto"/>
          </w:tcPr>
          <w:p w14:paraId="13360E16" w14:textId="77777777" w:rsidR="006667A0" w:rsidRPr="00243FE0" w:rsidRDefault="006667A0" w:rsidP="002A722E">
            <w:pPr>
              <w:suppressAutoHyphens w:val="0"/>
              <w:spacing w:after="0" w:line="360" w:lineRule="auto"/>
              <w:rPr>
                <w:rFonts w:eastAsia="Calibri" w:cs="Times New Roman"/>
                <w:b/>
                <w:bCs/>
                <w:szCs w:val="22"/>
                <w:lang w:val="el-GR" w:eastAsia="en-US"/>
              </w:rPr>
            </w:pPr>
          </w:p>
        </w:tc>
        <w:tc>
          <w:tcPr>
            <w:tcW w:w="1838" w:type="dxa"/>
            <w:shd w:val="clear" w:color="auto" w:fill="auto"/>
          </w:tcPr>
          <w:p w14:paraId="1BC72F19" w14:textId="77777777" w:rsidR="006667A0" w:rsidRPr="00243FE0" w:rsidRDefault="006667A0" w:rsidP="002A722E">
            <w:pPr>
              <w:suppressAutoHyphens w:val="0"/>
              <w:spacing w:after="0" w:line="360" w:lineRule="auto"/>
              <w:rPr>
                <w:rFonts w:eastAsia="Calibri" w:cs="Times New Roman"/>
                <w:b/>
                <w:bCs/>
                <w:szCs w:val="22"/>
                <w:lang w:val="el-GR" w:eastAsia="en-US"/>
              </w:rPr>
            </w:pPr>
          </w:p>
        </w:tc>
      </w:tr>
      <w:tr w:rsidR="006667A0" w:rsidRPr="00243FE0" w14:paraId="4BD5FBF3" w14:textId="77777777" w:rsidTr="00311F99">
        <w:tc>
          <w:tcPr>
            <w:tcW w:w="578" w:type="dxa"/>
            <w:shd w:val="clear" w:color="auto" w:fill="auto"/>
          </w:tcPr>
          <w:p w14:paraId="4E9776B3"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3</w:t>
            </w:r>
          </w:p>
        </w:tc>
        <w:tc>
          <w:tcPr>
            <w:tcW w:w="5027" w:type="dxa"/>
            <w:shd w:val="clear" w:color="auto" w:fill="auto"/>
          </w:tcPr>
          <w:p w14:paraId="23B18C4B"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 xml:space="preserve"> Οι υπάλληλοι του αναδόχου:</w:t>
            </w:r>
          </w:p>
        </w:tc>
        <w:tc>
          <w:tcPr>
            <w:tcW w:w="1371" w:type="dxa"/>
            <w:shd w:val="clear" w:color="auto" w:fill="auto"/>
          </w:tcPr>
          <w:p w14:paraId="6D5FD5DC" w14:textId="77777777" w:rsidR="006667A0" w:rsidRPr="00243FE0" w:rsidRDefault="006667A0" w:rsidP="002A722E">
            <w:pPr>
              <w:suppressAutoHyphens w:val="0"/>
              <w:spacing w:after="0" w:line="360" w:lineRule="auto"/>
              <w:jc w:val="center"/>
              <w:rPr>
                <w:rFonts w:eastAsia="Calibri" w:cs="Times New Roman"/>
                <w:szCs w:val="22"/>
                <w:lang w:val="el-GR" w:eastAsia="en-US"/>
              </w:rPr>
            </w:pPr>
          </w:p>
        </w:tc>
        <w:tc>
          <w:tcPr>
            <w:tcW w:w="1861" w:type="dxa"/>
            <w:shd w:val="clear" w:color="auto" w:fill="auto"/>
          </w:tcPr>
          <w:p w14:paraId="109C571B" w14:textId="77777777" w:rsidR="006667A0" w:rsidRPr="00243FE0" w:rsidRDefault="006667A0" w:rsidP="002A722E">
            <w:pPr>
              <w:suppressAutoHyphens w:val="0"/>
              <w:spacing w:after="0" w:line="360" w:lineRule="auto"/>
              <w:rPr>
                <w:rFonts w:eastAsia="Calibri" w:cs="Times New Roman"/>
                <w:szCs w:val="22"/>
                <w:lang w:val="el-GR" w:eastAsia="en-US"/>
              </w:rPr>
            </w:pPr>
          </w:p>
        </w:tc>
        <w:tc>
          <w:tcPr>
            <w:tcW w:w="1838" w:type="dxa"/>
            <w:shd w:val="clear" w:color="auto" w:fill="auto"/>
          </w:tcPr>
          <w:p w14:paraId="58C655CA" w14:textId="77777777" w:rsidR="006667A0" w:rsidRPr="00243FE0" w:rsidRDefault="006667A0" w:rsidP="002A722E">
            <w:pPr>
              <w:suppressAutoHyphens w:val="0"/>
              <w:spacing w:after="0" w:line="360" w:lineRule="auto"/>
              <w:rPr>
                <w:rFonts w:eastAsia="Calibri" w:cs="Times New Roman"/>
                <w:szCs w:val="22"/>
                <w:lang w:val="el-GR" w:eastAsia="en-US"/>
              </w:rPr>
            </w:pPr>
          </w:p>
        </w:tc>
      </w:tr>
      <w:tr w:rsidR="006667A0" w:rsidRPr="00544F08" w14:paraId="15E59503" w14:textId="77777777" w:rsidTr="00311F99">
        <w:tc>
          <w:tcPr>
            <w:tcW w:w="578" w:type="dxa"/>
            <w:shd w:val="clear" w:color="auto" w:fill="auto"/>
          </w:tcPr>
          <w:p w14:paraId="6B2F83C0" w14:textId="77777777" w:rsidR="006667A0" w:rsidRPr="00243FE0" w:rsidRDefault="006667A0" w:rsidP="002A722E">
            <w:pPr>
              <w:suppressAutoHyphens w:val="0"/>
              <w:spacing w:after="0" w:line="360" w:lineRule="auto"/>
              <w:rPr>
                <w:rFonts w:eastAsia="Calibri" w:cs="Times New Roman"/>
                <w:szCs w:val="22"/>
                <w:lang w:val="el-GR" w:eastAsia="en-US"/>
              </w:rPr>
            </w:pPr>
          </w:p>
        </w:tc>
        <w:tc>
          <w:tcPr>
            <w:tcW w:w="5027" w:type="dxa"/>
            <w:shd w:val="clear" w:color="auto" w:fill="auto"/>
          </w:tcPr>
          <w:p w14:paraId="18DE3ADD"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w:t>
            </w:r>
            <w:r w:rsidRPr="00243FE0">
              <w:rPr>
                <w:rFonts w:eastAsia="Calibri" w:cs="Times New Roman"/>
                <w:szCs w:val="22"/>
                <w:lang w:val="el-GR" w:eastAsia="en-US"/>
              </w:rPr>
              <w:tab/>
              <w:t>να είναι τελειόφοιτοι Δευτεροβάθμιας Εκπαίδευσης, με γνώσεις χειρισμού Η/Υ.</w:t>
            </w:r>
          </w:p>
        </w:tc>
        <w:tc>
          <w:tcPr>
            <w:tcW w:w="1371" w:type="dxa"/>
            <w:shd w:val="clear" w:color="auto" w:fill="auto"/>
          </w:tcPr>
          <w:p w14:paraId="2084E928" w14:textId="4F4D8307" w:rsidR="006667A0" w:rsidRPr="00243FE0" w:rsidRDefault="00544F08" w:rsidP="002A722E">
            <w:pPr>
              <w:suppressAutoHyphens w:val="0"/>
              <w:spacing w:after="0" w:line="360" w:lineRule="auto"/>
              <w:jc w:val="center"/>
              <w:rPr>
                <w:rFonts w:eastAsia="Calibri" w:cs="Times New Roman"/>
                <w:szCs w:val="22"/>
                <w:lang w:val="el-GR" w:eastAsia="en-US"/>
              </w:rPr>
            </w:pPr>
            <w:r>
              <w:rPr>
                <w:rFonts w:eastAsia="Calibri" w:cs="Times New Roman"/>
                <w:szCs w:val="22"/>
                <w:lang w:val="el-GR" w:eastAsia="en-US"/>
              </w:rPr>
              <w:t>ΝΑΙ</w:t>
            </w:r>
          </w:p>
        </w:tc>
        <w:tc>
          <w:tcPr>
            <w:tcW w:w="1861" w:type="dxa"/>
            <w:shd w:val="clear" w:color="auto" w:fill="auto"/>
          </w:tcPr>
          <w:p w14:paraId="25F17834" w14:textId="77777777" w:rsidR="006667A0" w:rsidRPr="00243FE0" w:rsidRDefault="006667A0" w:rsidP="002A722E">
            <w:pPr>
              <w:suppressAutoHyphens w:val="0"/>
              <w:spacing w:after="0" w:line="360" w:lineRule="auto"/>
              <w:rPr>
                <w:rFonts w:eastAsia="Calibri" w:cs="Times New Roman"/>
                <w:szCs w:val="22"/>
                <w:lang w:val="el-GR" w:eastAsia="en-US"/>
              </w:rPr>
            </w:pPr>
          </w:p>
        </w:tc>
        <w:tc>
          <w:tcPr>
            <w:tcW w:w="1838" w:type="dxa"/>
            <w:shd w:val="clear" w:color="auto" w:fill="auto"/>
          </w:tcPr>
          <w:p w14:paraId="3B9D201C" w14:textId="77777777" w:rsidR="006667A0" w:rsidRPr="00243FE0" w:rsidRDefault="006667A0" w:rsidP="002A722E">
            <w:pPr>
              <w:suppressAutoHyphens w:val="0"/>
              <w:spacing w:after="0" w:line="360" w:lineRule="auto"/>
              <w:rPr>
                <w:rFonts w:eastAsia="Calibri" w:cs="Times New Roman"/>
                <w:szCs w:val="22"/>
                <w:lang w:val="el-GR" w:eastAsia="en-US"/>
              </w:rPr>
            </w:pPr>
          </w:p>
        </w:tc>
      </w:tr>
      <w:tr w:rsidR="006667A0" w:rsidRPr="00243FE0" w14:paraId="12AFD520" w14:textId="77777777" w:rsidTr="00311F99">
        <w:tc>
          <w:tcPr>
            <w:tcW w:w="578" w:type="dxa"/>
            <w:shd w:val="clear" w:color="auto" w:fill="auto"/>
          </w:tcPr>
          <w:p w14:paraId="23924877" w14:textId="77777777" w:rsidR="006667A0" w:rsidRPr="00243FE0" w:rsidRDefault="006667A0" w:rsidP="002A722E">
            <w:pPr>
              <w:suppressAutoHyphens w:val="0"/>
              <w:spacing w:after="0" w:line="360" w:lineRule="auto"/>
              <w:ind w:left="720"/>
              <w:contextualSpacing/>
              <w:rPr>
                <w:rFonts w:eastAsia="Calibri" w:cs="Times New Roman"/>
                <w:szCs w:val="22"/>
                <w:lang w:val="el-GR" w:eastAsia="en-US"/>
              </w:rPr>
            </w:pPr>
          </w:p>
        </w:tc>
        <w:tc>
          <w:tcPr>
            <w:tcW w:w="5027" w:type="dxa"/>
            <w:shd w:val="clear" w:color="auto" w:fill="auto"/>
          </w:tcPr>
          <w:p w14:paraId="3DF2D5CC" w14:textId="77777777" w:rsidR="006667A0" w:rsidRPr="00243FE0" w:rsidRDefault="006667A0" w:rsidP="006667A0">
            <w:pPr>
              <w:numPr>
                <w:ilvl w:val="0"/>
                <w:numId w:val="1"/>
              </w:numPr>
              <w:suppressAutoHyphens w:val="0"/>
              <w:spacing w:after="0" w:line="360" w:lineRule="auto"/>
              <w:ind w:hanging="720"/>
              <w:contextualSpacing/>
              <w:jc w:val="left"/>
              <w:rPr>
                <w:rFonts w:eastAsia="Calibri" w:cs="Times New Roman"/>
                <w:szCs w:val="22"/>
                <w:lang w:val="el-GR" w:eastAsia="en-US"/>
              </w:rPr>
            </w:pPr>
            <w:r w:rsidRPr="00243FE0">
              <w:rPr>
                <w:rFonts w:eastAsia="Calibri" w:cs="Times New Roman"/>
                <w:szCs w:val="22"/>
                <w:lang w:val="el-GR" w:eastAsia="en-US"/>
              </w:rPr>
              <w:t>πρέπει να γνωρίζουν πολύ καλά την Ελληνική γλώσσα (ικανότητα προφορικού λόγου), και να έχουν δυνατότητα άνετης επικοινωνίας με το κοινό, να διαθέτουν άριστο ήθος και να είναι άψογοι από πλευράς συμπεριφοράς απέναντι σε τρίτους και στο προσωπικό της Υ.Μ.</w:t>
            </w:r>
          </w:p>
        </w:tc>
        <w:tc>
          <w:tcPr>
            <w:tcW w:w="1371" w:type="dxa"/>
            <w:shd w:val="clear" w:color="auto" w:fill="auto"/>
          </w:tcPr>
          <w:p w14:paraId="2800C169" w14:textId="64F23711" w:rsidR="006667A0" w:rsidRPr="00243FE0" w:rsidRDefault="00544F08" w:rsidP="002A722E">
            <w:pPr>
              <w:suppressAutoHyphens w:val="0"/>
              <w:spacing w:after="0" w:line="360" w:lineRule="auto"/>
              <w:ind w:left="720"/>
              <w:contextualSpacing/>
              <w:jc w:val="center"/>
              <w:rPr>
                <w:rFonts w:eastAsia="Calibri" w:cs="Times New Roman"/>
                <w:szCs w:val="22"/>
                <w:lang w:val="el-GR" w:eastAsia="en-US"/>
              </w:rPr>
            </w:pPr>
            <w:r>
              <w:rPr>
                <w:rFonts w:eastAsia="Calibri" w:cs="Times New Roman"/>
                <w:szCs w:val="22"/>
                <w:lang w:val="el-GR" w:eastAsia="en-US"/>
              </w:rPr>
              <w:t>ΝΑΙ</w:t>
            </w:r>
          </w:p>
        </w:tc>
        <w:tc>
          <w:tcPr>
            <w:tcW w:w="1861" w:type="dxa"/>
            <w:shd w:val="clear" w:color="auto" w:fill="auto"/>
          </w:tcPr>
          <w:p w14:paraId="4008ABDE" w14:textId="77777777" w:rsidR="006667A0" w:rsidRPr="00243FE0" w:rsidRDefault="006667A0" w:rsidP="002A722E">
            <w:pPr>
              <w:suppressAutoHyphens w:val="0"/>
              <w:spacing w:after="0" w:line="360" w:lineRule="auto"/>
              <w:ind w:left="720"/>
              <w:contextualSpacing/>
              <w:rPr>
                <w:rFonts w:eastAsia="Calibri" w:cs="Times New Roman"/>
                <w:szCs w:val="22"/>
                <w:lang w:val="el-GR" w:eastAsia="en-US"/>
              </w:rPr>
            </w:pPr>
          </w:p>
        </w:tc>
        <w:tc>
          <w:tcPr>
            <w:tcW w:w="1838" w:type="dxa"/>
            <w:shd w:val="clear" w:color="auto" w:fill="auto"/>
          </w:tcPr>
          <w:p w14:paraId="27B62B82" w14:textId="77777777" w:rsidR="006667A0" w:rsidRPr="00243FE0" w:rsidRDefault="006667A0" w:rsidP="002A722E">
            <w:pPr>
              <w:suppressAutoHyphens w:val="0"/>
              <w:spacing w:after="0" w:line="360" w:lineRule="auto"/>
              <w:ind w:left="720"/>
              <w:contextualSpacing/>
              <w:rPr>
                <w:rFonts w:eastAsia="Calibri" w:cs="Times New Roman"/>
                <w:szCs w:val="22"/>
                <w:lang w:val="el-GR" w:eastAsia="en-US"/>
              </w:rPr>
            </w:pPr>
          </w:p>
        </w:tc>
      </w:tr>
      <w:tr w:rsidR="006667A0" w:rsidRPr="00544F08" w14:paraId="2BF11802" w14:textId="77777777" w:rsidTr="00311F99">
        <w:tc>
          <w:tcPr>
            <w:tcW w:w="578" w:type="dxa"/>
            <w:shd w:val="clear" w:color="auto" w:fill="auto"/>
          </w:tcPr>
          <w:p w14:paraId="7E8FD741" w14:textId="77777777" w:rsidR="006667A0" w:rsidRPr="00243FE0" w:rsidRDefault="006667A0" w:rsidP="002A722E">
            <w:pPr>
              <w:suppressAutoHyphens w:val="0"/>
              <w:spacing w:after="0" w:line="360" w:lineRule="auto"/>
              <w:ind w:left="720"/>
              <w:contextualSpacing/>
              <w:rPr>
                <w:rFonts w:eastAsia="Calibri" w:cs="Times New Roman"/>
                <w:szCs w:val="22"/>
                <w:lang w:val="el-GR" w:eastAsia="en-US"/>
              </w:rPr>
            </w:pPr>
          </w:p>
        </w:tc>
        <w:tc>
          <w:tcPr>
            <w:tcW w:w="5027" w:type="dxa"/>
            <w:shd w:val="clear" w:color="auto" w:fill="auto"/>
          </w:tcPr>
          <w:p w14:paraId="6F41E660" w14:textId="77777777" w:rsidR="006667A0" w:rsidRPr="00243FE0" w:rsidRDefault="006667A0" w:rsidP="006667A0">
            <w:pPr>
              <w:numPr>
                <w:ilvl w:val="0"/>
                <w:numId w:val="1"/>
              </w:numPr>
              <w:suppressAutoHyphens w:val="0"/>
              <w:spacing w:after="0" w:line="360" w:lineRule="auto"/>
              <w:ind w:hanging="720"/>
              <w:contextualSpacing/>
              <w:jc w:val="left"/>
              <w:rPr>
                <w:rFonts w:eastAsia="Calibri" w:cs="Times New Roman"/>
                <w:szCs w:val="22"/>
                <w:lang w:val="el-GR" w:eastAsia="en-US"/>
              </w:rPr>
            </w:pPr>
            <w:r w:rsidRPr="00243FE0">
              <w:rPr>
                <w:rFonts w:eastAsia="Calibri" w:cs="Times New Roman"/>
                <w:szCs w:val="22"/>
                <w:lang w:val="el-GR" w:eastAsia="en-US"/>
              </w:rPr>
              <w:t xml:space="preserve">δεν επιτρέπεται να συζητούν με ασθενείς για την ασθένειά τους, τη θεραπευτική αγωγή τους και να επεμβαίνουν σε αυτή με συμβουλευτική. Δεν επιτρέπεται η συναναστροφή με τους ασθενείς, όπως και η προμήθεια φαγητών, ποτών, τσιγάρων, φαρμάκων κ.τ.λ. Ακόμη δεν  επιτρέπεται να κριτικάρουν τις δραστηριότητες των γιατρών, των νοσηλευτικών, του βοηθητικού και λοιπού  προσωπικού. </w:t>
            </w:r>
          </w:p>
        </w:tc>
        <w:tc>
          <w:tcPr>
            <w:tcW w:w="1371" w:type="dxa"/>
            <w:shd w:val="clear" w:color="auto" w:fill="auto"/>
          </w:tcPr>
          <w:p w14:paraId="4E2FE430" w14:textId="3B3762D0" w:rsidR="006667A0" w:rsidRPr="00243FE0" w:rsidRDefault="00544F08" w:rsidP="00544F08">
            <w:pPr>
              <w:suppressAutoHyphens w:val="0"/>
              <w:spacing w:after="0" w:line="360" w:lineRule="auto"/>
              <w:ind w:left="360"/>
              <w:contextualSpacing/>
              <w:jc w:val="center"/>
              <w:rPr>
                <w:rFonts w:eastAsia="Calibri" w:cs="Times New Roman"/>
                <w:szCs w:val="22"/>
                <w:lang w:val="el-GR" w:eastAsia="en-US"/>
              </w:rPr>
            </w:pPr>
            <w:r>
              <w:rPr>
                <w:rFonts w:eastAsia="Calibri" w:cs="Times New Roman"/>
                <w:szCs w:val="22"/>
                <w:lang w:val="el-GR" w:eastAsia="en-US"/>
              </w:rPr>
              <w:t>ΝΑΙ</w:t>
            </w:r>
          </w:p>
        </w:tc>
        <w:tc>
          <w:tcPr>
            <w:tcW w:w="1861" w:type="dxa"/>
            <w:shd w:val="clear" w:color="auto" w:fill="auto"/>
          </w:tcPr>
          <w:p w14:paraId="1E51F442" w14:textId="77777777" w:rsidR="006667A0" w:rsidRPr="00243FE0" w:rsidRDefault="006667A0" w:rsidP="00544F08">
            <w:pPr>
              <w:suppressAutoHyphens w:val="0"/>
              <w:spacing w:after="0" w:line="360" w:lineRule="auto"/>
              <w:ind w:left="360"/>
              <w:contextualSpacing/>
              <w:jc w:val="left"/>
              <w:rPr>
                <w:rFonts w:eastAsia="Calibri" w:cs="Times New Roman"/>
                <w:szCs w:val="22"/>
                <w:lang w:val="el-GR" w:eastAsia="en-US"/>
              </w:rPr>
            </w:pPr>
          </w:p>
        </w:tc>
        <w:tc>
          <w:tcPr>
            <w:tcW w:w="1838" w:type="dxa"/>
            <w:shd w:val="clear" w:color="auto" w:fill="auto"/>
          </w:tcPr>
          <w:p w14:paraId="49145441" w14:textId="77777777" w:rsidR="006667A0" w:rsidRPr="00243FE0" w:rsidRDefault="006667A0" w:rsidP="00544F08">
            <w:pPr>
              <w:suppressAutoHyphens w:val="0"/>
              <w:spacing w:after="0" w:line="360" w:lineRule="auto"/>
              <w:ind w:left="360"/>
              <w:contextualSpacing/>
              <w:jc w:val="left"/>
              <w:rPr>
                <w:rFonts w:eastAsia="Calibri" w:cs="Times New Roman"/>
                <w:szCs w:val="22"/>
                <w:lang w:val="el-GR" w:eastAsia="en-US"/>
              </w:rPr>
            </w:pPr>
          </w:p>
        </w:tc>
      </w:tr>
      <w:tr w:rsidR="006667A0" w:rsidRPr="00544F08" w14:paraId="72366F77" w14:textId="77777777" w:rsidTr="00311F99">
        <w:tc>
          <w:tcPr>
            <w:tcW w:w="578" w:type="dxa"/>
            <w:shd w:val="clear" w:color="auto" w:fill="auto"/>
          </w:tcPr>
          <w:p w14:paraId="5B32C8C3" w14:textId="77777777" w:rsidR="006667A0" w:rsidRPr="00243FE0" w:rsidRDefault="006667A0" w:rsidP="002A722E">
            <w:pPr>
              <w:suppressAutoHyphens w:val="0"/>
              <w:spacing w:after="0" w:line="360" w:lineRule="auto"/>
              <w:ind w:left="720"/>
              <w:contextualSpacing/>
              <w:rPr>
                <w:rFonts w:eastAsia="Calibri" w:cs="Times New Roman"/>
                <w:szCs w:val="22"/>
                <w:lang w:val="el-GR" w:eastAsia="en-US"/>
              </w:rPr>
            </w:pPr>
          </w:p>
        </w:tc>
        <w:tc>
          <w:tcPr>
            <w:tcW w:w="5027" w:type="dxa"/>
            <w:shd w:val="clear" w:color="auto" w:fill="auto"/>
          </w:tcPr>
          <w:p w14:paraId="464CB7FB" w14:textId="77777777" w:rsidR="006667A0" w:rsidRPr="00243FE0" w:rsidRDefault="006667A0" w:rsidP="006667A0">
            <w:pPr>
              <w:numPr>
                <w:ilvl w:val="0"/>
                <w:numId w:val="1"/>
              </w:numPr>
              <w:suppressAutoHyphens w:val="0"/>
              <w:spacing w:after="0" w:line="360" w:lineRule="auto"/>
              <w:ind w:hanging="720"/>
              <w:contextualSpacing/>
              <w:jc w:val="left"/>
              <w:rPr>
                <w:rFonts w:eastAsia="Calibri" w:cs="Times New Roman"/>
                <w:szCs w:val="22"/>
                <w:lang w:val="el-GR" w:eastAsia="en-US"/>
              </w:rPr>
            </w:pPr>
            <w:r w:rsidRPr="00243FE0">
              <w:rPr>
                <w:rFonts w:eastAsia="Calibri" w:cs="Times New Roman"/>
                <w:szCs w:val="22"/>
                <w:lang w:val="el-GR" w:eastAsia="en-US"/>
              </w:rPr>
              <w:t>οφείλουν να διατηρούν υψηλό επίπεδο ατομικής υγείας και υγιεινής, να φέρουν  καθαρή και ευπρεπή εμφάνιση.</w:t>
            </w:r>
          </w:p>
        </w:tc>
        <w:tc>
          <w:tcPr>
            <w:tcW w:w="1371" w:type="dxa"/>
            <w:shd w:val="clear" w:color="auto" w:fill="auto"/>
          </w:tcPr>
          <w:p w14:paraId="083AFB8B" w14:textId="56D6A505" w:rsidR="006667A0" w:rsidRPr="00243FE0" w:rsidRDefault="00544F08" w:rsidP="00544F08">
            <w:pPr>
              <w:suppressAutoHyphens w:val="0"/>
              <w:spacing w:after="0" w:line="360" w:lineRule="auto"/>
              <w:ind w:left="360"/>
              <w:contextualSpacing/>
              <w:jc w:val="center"/>
              <w:rPr>
                <w:rFonts w:eastAsia="Calibri" w:cs="Times New Roman"/>
                <w:szCs w:val="22"/>
                <w:lang w:val="el-GR" w:eastAsia="en-US"/>
              </w:rPr>
            </w:pPr>
            <w:r>
              <w:rPr>
                <w:rFonts w:eastAsia="Calibri" w:cs="Times New Roman"/>
                <w:szCs w:val="22"/>
                <w:lang w:val="el-GR" w:eastAsia="en-US"/>
              </w:rPr>
              <w:t>ΝΑΙ</w:t>
            </w:r>
          </w:p>
        </w:tc>
        <w:tc>
          <w:tcPr>
            <w:tcW w:w="1861" w:type="dxa"/>
            <w:shd w:val="clear" w:color="auto" w:fill="auto"/>
          </w:tcPr>
          <w:p w14:paraId="59D0B16D" w14:textId="77777777" w:rsidR="006667A0" w:rsidRPr="00243FE0" w:rsidRDefault="006667A0" w:rsidP="00544F08">
            <w:pPr>
              <w:suppressAutoHyphens w:val="0"/>
              <w:spacing w:after="0" w:line="360" w:lineRule="auto"/>
              <w:ind w:left="360"/>
              <w:contextualSpacing/>
              <w:jc w:val="left"/>
              <w:rPr>
                <w:rFonts w:eastAsia="Calibri" w:cs="Times New Roman"/>
                <w:szCs w:val="22"/>
                <w:lang w:val="el-GR" w:eastAsia="en-US"/>
              </w:rPr>
            </w:pPr>
          </w:p>
        </w:tc>
        <w:tc>
          <w:tcPr>
            <w:tcW w:w="1838" w:type="dxa"/>
            <w:shd w:val="clear" w:color="auto" w:fill="auto"/>
          </w:tcPr>
          <w:p w14:paraId="363389B3" w14:textId="77777777" w:rsidR="006667A0" w:rsidRPr="00243FE0" w:rsidRDefault="006667A0" w:rsidP="00544F08">
            <w:pPr>
              <w:suppressAutoHyphens w:val="0"/>
              <w:spacing w:after="0" w:line="360" w:lineRule="auto"/>
              <w:ind w:left="360"/>
              <w:contextualSpacing/>
              <w:jc w:val="left"/>
              <w:rPr>
                <w:rFonts w:eastAsia="Calibri" w:cs="Times New Roman"/>
                <w:szCs w:val="22"/>
                <w:lang w:val="el-GR" w:eastAsia="en-US"/>
              </w:rPr>
            </w:pPr>
          </w:p>
        </w:tc>
      </w:tr>
      <w:tr w:rsidR="006667A0" w:rsidRPr="00544F08" w14:paraId="4AAB1097" w14:textId="77777777" w:rsidTr="00311F99">
        <w:tc>
          <w:tcPr>
            <w:tcW w:w="578" w:type="dxa"/>
            <w:shd w:val="clear" w:color="auto" w:fill="auto"/>
          </w:tcPr>
          <w:p w14:paraId="2D5F2776" w14:textId="77777777" w:rsidR="006667A0" w:rsidRPr="00243FE0" w:rsidRDefault="006667A0" w:rsidP="002A722E">
            <w:pPr>
              <w:suppressAutoHyphens w:val="0"/>
              <w:spacing w:after="0" w:line="360" w:lineRule="auto"/>
              <w:rPr>
                <w:rFonts w:eastAsia="Calibri" w:cs="Times New Roman"/>
                <w:szCs w:val="22"/>
                <w:lang w:val="el-GR" w:eastAsia="en-US"/>
              </w:rPr>
            </w:pPr>
          </w:p>
        </w:tc>
        <w:tc>
          <w:tcPr>
            <w:tcW w:w="5027" w:type="dxa"/>
            <w:shd w:val="clear" w:color="auto" w:fill="auto"/>
          </w:tcPr>
          <w:p w14:paraId="36799DD4" w14:textId="77777777" w:rsidR="006667A0" w:rsidRPr="00243FE0" w:rsidRDefault="006667A0" w:rsidP="002A722E">
            <w:pPr>
              <w:suppressAutoHyphens w:val="0"/>
              <w:spacing w:after="0" w:line="360" w:lineRule="auto"/>
              <w:rPr>
                <w:rFonts w:eastAsia="Calibri" w:cs="Times New Roman"/>
                <w:szCs w:val="22"/>
                <w:lang w:val="el-GR" w:eastAsia="en-US"/>
              </w:rPr>
            </w:pPr>
          </w:p>
        </w:tc>
        <w:tc>
          <w:tcPr>
            <w:tcW w:w="1371" w:type="dxa"/>
            <w:shd w:val="clear" w:color="auto" w:fill="auto"/>
          </w:tcPr>
          <w:p w14:paraId="72A89E30" w14:textId="77777777" w:rsidR="006667A0" w:rsidRPr="00243FE0" w:rsidRDefault="006667A0" w:rsidP="002A722E">
            <w:pPr>
              <w:suppressAutoHyphens w:val="0"/>
              <w:spacing w:after="0" w:line="360" w:lineRule="auto"/>
              <w:jc w:val="center"/>
              <w:rPr>
                <w:rFonts w:eastAsia="Calibri" w:cs="Times New Roman"/>
                <w:szCs w:val="22"/>
                <w:lang w:val="el-GR" w:eastAsia="en-US"/>
              </w:rPr>
            </w:pPr>
          </w:p>
        </w:tc>
        <w:tc>
          <w:tcPr>
            <w:tcW w:w="1861" w:type="dxa"/>
            <w:shd w:val="clear" w:color="auto" w:fill="auto"/>
          </w:tcPr>
          <w:p w14:paraId="49C97EEA" w14:textId="77777777" w:rsidR="006667A0" w:rsidRPr="00243FE0" w:rsidRDefault="006667A0" w:rsidP="002A722E">
            <w:pPr>
              <w:suppressAutoHyphens w:val="0"/>
              <w:spacing w:after="0" w:line="360" w:lineRule="auto"/>
              <w:rPr>
                <w:rFonts w:eastAsia="Calibri" w:cs="Times New Roman"/>
                <w:szCs w:val="22"/>
                <w:lang w:val="el-GR" w:eastAsia="en-US"/>
              </w:rPr>
            </w:pPr>
          </w:p>
        </w:tc>
        <w:tc>
          <w:tcPr>
            <w:tcW w:w="1838" w:type="dxa"/>
            <w:shd w:val="clear" w:color="auto" w:fill="auto"/>
          </w:tcPr>
          <w:p w14:paraId="5216AB00" w14:textId="77777777" w:rsidR="006667A0" w:rsidRPr="00243FE0" w:rsidRDefault="006667A0" w:rsidP="002A722E">
            <w:pPr>
              <w:suppressAutoHyphens w:val="0"/>
              <w:spacing w:after="0" w:line="360" w:lineRule="auto"/>
              <w:rPr>
                <w:rFonts w:eastAsia="Calibri" w:cs="Times New Roman"/>
                <w:szCs w:val="22"/>
                <w:lang w:val="el-GR" w:eastAsia="en-US"/>
              </w:rPr>
            </w:pPr>
          </w:p>
        </w:tc>
      </w:tr>
      <w:tr w:rsidR="006667A0" w:rsidRPr="00243FE0" w14:paraId="6518F634" w14:textId="77777777" w:rsidTr="00311F99">
        <w:tc>
          <w:tcPr>
            <w:tcW w:w="578" w:type="dxa"/>
            <w:shd w:val="clear" w:color="auto" w:fill="auto"/>
          </w:tcPr>
          <w:p w14:paraId="1FA858C9" w14:textId="77777777" w:rsidR="006667A0" w:rsidRPr="00243FE0" w:rsidRDefault="006667A0" w:rsidP="002A722E">
            <w:pPr>
              <w:suppressAutoHyphens w:val="0"/>
              <w:spacing w:after="0" w:line="360" w:lineRule="auto"/>
              <w:rPr>
                <w:rFonts w:eastAsia="Calibri" w:cs="Times New Roman"/>
                <w:b/>
                <w:bCs/>
                <w:szCs w:val="22"/>
                <w:lang w:val="el-GR" w:eastAsia="en-US"/>
              </w:rPr>
            </w:pPr>
          </w:p>
        </w:tc>
        <w:tc>
          <w:tcPr>
            <w:tcW w:w="5027" w:type="dxa"/>
            <w:shd w:val="clear" w:color="auto" w:fill="auto"/>
          </w:tcPr>
          <w:p w14:paraId="1862C806" w14:textId="77777777" w:rsidR="006667A0" w:rsidRPr="00243FE0" w:rsidRDefault="006667A0" w:rsidP="002A722E">
            <w:pPr>
              <w:suppressAutoHyphens w:val="0"/>
              <w:spacing w:after="0" w:line="360" w:lineRule="auto"/>
              <w:rPr>
                <w:rFonts w:eastAsia="Calibri" w:cs="Times New Roman"/>
                <w:b/>
                <w:bCs/>
                <w:szCs w:val="22"/>
                <w:lang w:val="el-GR" w:eastAsia="en-US"/>
              </w:rPr>
            </w:pPr>
            <w:r w:rsidRPr="00243FE0">
              <w:rPr>
                <w:rFonts w:eastAsia="Calibri" w:cs="Times New Roman"/>
                <w:b/>
                <w:bCs/>
                <w:szCs w:val="22"/>
                <w:lang w:val="el-GR" w:eastAsia="en-US"/>
              </w:rPr>
              <w:t>ΥΠΟΧΡΕΩΣΕΙΣ ΑΝΑΔΟΧΟΥ</w:t>
            </w:r>
          </w:p>
        </w:tc>
        <w:tc>
          <w:tcPr>
            <w:tcW w:w="1371" w:type="dxa"/>
            <w:shd w:val="clear" w:color="auto" w:fill="auto"/>
          </w:tcPr>
          <w:p w14:paraId="20A06014" w14:textId="77777777" w:rsidR="006667A0" w:rsidRPr="00243FE0" w:rsidRDefault="006667A0" w:rsidP="002A722E">
            <w:pPr>
              <w:suppressAutoHyphens w:val="0"/>
              <w:spacing w:after="0" w:line="360" w:lineRule="auto"/>
              <w:jc w:val="center"/>
              <w:rPr>
                <w:rFonts w:eastAsia="Calibri" w:cs="Times New Roman"/>
                <w:b/>
                <w:bCs/>
                <w:szCs w:val="22"/>
                <w:lang w:val="el-GR" w:eastAsia="en-US"/>
              </w:rPr>
            </w:pPr>
          </w:p>
        </w:tc>
        <w:tc>
          <w:tcPr>
            <w:tcW w:w="1861" w:type="dxa"/>
            <w:shd w:val="clear" w:color="auto" w:fill="auto"/>
          </w:tcPr>
          <w:p w14:paraId="4392A732" w14:textId="77777777" w:rsidR="006667A0" w:rsidRPr="00243FE0" w:rsidRDefault="006667A0" w:rsidP="002A722E">
            <w:pPr>
              <w:suppressAutoHyphens w:val="0"/>
              <w:spacing w:after="0" w:line="360" w:lineRule="auto"/>
              <w:rPr>
                <w:rFonts w:eastAsia="Calibri" w:cs="Times New Roman"/>
                <w:b/>
                <w:bCs/>
                <w:szCs w:val="22"/>
                <w:lang w:val="el-GR" w:eastAsia="en-US"/>
              </w:rPr>
            </w:pPr>
          </w:p>
        </w:tc>
        <w:tc>
          <w:tcPr>
            <w:tcW w:w="1838" w:type="dxa"/>
            <w:shd w:val="clear" w:color="auto" w:fill="auto"/>
          </w:tcPr>
          <w:p w14:paraId="6C251163" w14:textId="77777777" w:rsidR="006667A0" w:rsidRPr="00243FE0" w:rsidRDefault="006667A0" w:rsidP="002A722E">
            <w:pPr>
              <w:suppressAutoHyphens w:val="0"/>
              <w:spacing w:after="0" w:line="360" w:lineRule="auto"/>
              <w:rPr>
                <w:rFonts w:eastAsia="Calibri" w:cs="Times New Roman"/>
                <w:b/>
                <w:bCs/>
                <w:szCs w:val="22"/>
                <w:lang w:val="el-GR" w:eastAsia="en-US"/>
              </w:rPr>
            </w:pPr>
          </w:p>
        </w:tc>
      </w:tr>
      <w:tr w:rsidR="006667A0" w:rsidRPr="00544F08" w14:paraId="2AF4F28A" w14:textId="77777777" w:rsidTr="00311F99">
        <w:tc>
          <w:tcPr>
            <w:tcW w:w="578" w:type="dxa"/>
            <w:shd w:val="clear" w:color="auto" w:fill="auto"/>
          </w:tcPr>
          <w:p w14:paraId="09AA10D2"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4</w:t>
            </w:r>
          </w:p>
        </w:tc>
        <w:tc>
          <w:tcPr>
            <w:tcW w:w="5027" w:type="dxa"/>
            <w:shd w:val="clear" w:color="auto" w:fill="auto"/>
          </w:tcPr>
          <w:p w14:paraId="5C53F94A" w14:textId="1414C559"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1.</w:t>
            </w:r>
            <w:r w:rsidRPr="00243FE0">
              <w:rPr>
                <w:rFonts w:eastAsia="Calibri" w:cs="Times New Roman"/>
                <w:szCs w:val="22"/>
                <w:lang w:val="el-GR" w:eastAsia="en-US"/>
              </w:rPr>
              <w:tab/>
              <w:t xml:space="preserve">Ο ανάδοχος υποχρεούται στην απαρέγκλιτη τήρηση της εκάστοτε ισχύουσας εργατικής και ασφαλιστικής νομοθεσίας, αναφορικά με την παροχή εργασίας του προσωπικού του, ιδίως δε ως προς την </w:t>
            </w:r>
            <w:r w:rsidRPr="00243FE0">
              <w:rPr>
                <w:rFonts w:eastAsia="Calibri" w:cs="Times New Roman"/>
                <w:szCs w:val="22"/>
                <w:lang w:val="el-GR" w:eastAsia="en-US"/>
              </w:rPr>
              <w:lastRenderedPageBreak/>
              <w:t xml:space="preserve">καταβολή των αποδοχών, οι οποίες σε καμία περίπτωση δεν μπορεί να είναι κατώτερες των </w:t>
            </w:r>
            <w:proofErr w:type="spellStart"/>
            <w:r w:rsidRPr="00243FE0">
              <w:rPr>
                <w:rFonts w:eastAsia="Calibri" w:cs="Times New Roman"/>
                <w:szCs w:val="22"/>
                <w:lang w:val="el-GR" w:eastAsia="en-US"/>
              </w:rPr>
              <w:t>προβλεπομένων</w:t>
            </w:r>
            <w:proofErr w:type="spellEnd"/>
            <w:r w:rsidRPr="00243FE0">
              <w:rPr>
                <w:rFonts w:eastAsia="Calibri" w:cs="Times New Roman"/>
                <w:szCs w:val="22"/>
                <w:lang w:val="el-GR" w:eastAsia="en-US"/>
              </w:rPr>
              <w:t xml:space="preserve"> από την οικεία κλαδική Σ.Σ.Ε</w:t>
            </w:r>
            <w:r w:rsidR="0026192D">
              <w:rPr>
                <w:rFonts w:eastAsia="Calibri" w:cs="Times New Roman"/>
                <w:szCs w:val="22"/>
                <w:lang w:val="el-GR" w:eastAsia="en-US"/>
              </w:rPr>
              <w:t>.</w:t>
            </w:r>
            <w:r w:rsidRPr="00243FE0">
              <w:rPr>
                <w:rFonts w:eastAsia="Calibri" w:cs="Times New Roman"/>
                <w:szCs w:val="22"/>
                <w:lang w:val="el-GR" w:eastAsia="en-US"/>
              </w:rPr>
              <w:t xml:space="preserve">, τη χορήγηση αδειών στο προσωπικό με αντικατάσταση των εργαζομένων, την τήρηση του </w:t>
            </w:r>
            <w:proofErr w:type="spellStart"/>
            <w:r w:rsidRPr="00243FE0">
              <w:rPr>
                <w:rFonts w:eastAsia="Calibri" w:cs="Times New Roman"/>
                <w:szCs w:val="22"/>
                <w:lang w:val="el-GR" w:eastAsia="en-US"/>
              </w:rPr>
              <w:t>νομίμου</w:t>
            </w:r>
            <w:proofErr w:type="spellEnd"/>
            <w:r w:rsidRPr="00243FE0">
              <w:rPr>
                <w:rFonts w:eastAsia="Calibri" w:cs="Times New Roman"/>
                <w:szCs w:val="22"/>
                <w:lang w:val="el-GR" w:eastAsia="en-US"/>
              </w:rPr>
              <w:t xml:space="preserve"> ωραρίου, των όρων υγιεινής και ασφάλειας κλπ. Παράβαση της υποχρέωσης αυτής δίνει το δικαίωμα στο Νοσοκομείο για μονομερή καταγγελία της συμβάσεως και κήρυξη του αναδόχου ως εκπτώτου.</w:t>
            </w:r>
          </w:p>
        </w:tc>
        <w:tc>
          <w:tcPr>
            <w:tcW w:w="1371" w:type="dxa"/>
            <w:shd w:val="clear" w:color="auto" w:fill="auto"/>
          </w:tcPr>
          <w:p w14:paraId="1C8F8425" w14:textId="7BE394E3" w:rsidR="006667A0" w:rsidRPr="00243FE0" w:rsidRDefault="0026192D" w:rsidP="002A722E">
            <w:pPr>
              <w:suppressAutoHyphens w:val="0"/>
              <w:spacing w:after="0" w:line="360" w:lineRule="auto"/>
              <w:jc w:val="center"/>
              <w:rPr>
                <w:rFonts w:eastAsia="Calibri" w:cs="Times New Roman"/>
                <w:szCs w:val="22"/>
                <w:lang w:val="el-GR" w:eastAsia="en-US"/>
              </w:rPr>
            </w:pPr>
            <w:r>
              <w:rPr>
                <w:rFonts w:eastAsia="Calibri" w:cs="Times New Roman"/>
                <w:szCs w:val="22"/>
                <w:lang w:val="el-GR" w:eastAsia="en-US"/>
              </w:rPr>
              <w:lastRenderedPageBreak/>
              <w:t>ΝΑΙ</w:t>
            </w:r>
          </w:p>
        </w:tc>
        <w:tc>
          <w:tcPr>
            <w:tcW w:w="1861" w:type="dxa"/>
            <w:shd w:val="clear" w:color="auto" w:fill="auto"/>
          </w:tcPr>
          <w:p w14:paraId="48CD475F" w14:textId="77777777" w:rsidR="006667A0" w:rsidRPr="00243FE0" w:rsidRDefault="006667A0" w:rsidP="002A722E">
            <w:pPr>
              <w:suppressAutoHyphens w:val="0"/>
              <w:spacing w:after="0" w:line="360" w:lineRule="auto"/>
              <w:rPr>
                <w:rFonts w:eastAsia="Calibri" w:cs="Times New Roman"/>
                <w:szCs w:val="22"/>
                <w:lang w:val="el-GR" w:eastAsia="en-US"/>
              </w:rPr>
            </w:pPr>
          </w:p>
        </w:tc>
        <w:tc>
          <w:tcPr>
            <w:tcW w:w="1838" w:type="dxa"/>
            <w:shd w:val="clear" w:color="auto" w:fill="auto"/>
          </w:tcPr>
          <w:p w14:paraId="0637EFBE" w14:textId="77777777" w:rsidR="006667A0" w:rsidRPr="00243FE0" w:rsidRDefault="006667A0" w:rsidP="002A722E">
            <w:pPr>
              <w:suppressAutoHyphens w:val="0"/>
              <w:spacing w:after="0" w:line="360" w:lineRule="auto"/>
              <w:rPr>
                <w:rFonts w:eastAsia="Calibri" w:cs="Times New Roman"/>
                <w:szCs w:val="22"/>
                <w:lang w:val="el-GR" w:eastAsia="en-US"/>
              </w:rPr>
            </w:pPr>
          </w:p>
        </w:tc>
      </w:tr>
      <w:tr w:rsidR="006667A0" w:rsidRPr="00544F08" w14:paraId="7DD7E0D6" w14:textId="77777777" w:rsidTr="00311F99">
        <w:tc>
          <w:tcPr>
            <w:tcW w:w="578" w:type="dxa"/>
            <w:shd w:val="clear" w:color="auto" w:fill="auto"/>
          </w:tcPr>
          <w:p w14:paraId="1209598C"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5</w:t>
            </w:r>
          </w:p>
        </w:tc>
        <w:tc>
          <w:tcPr>
            <w:tcW w:w="5027" w:type="dxa"/>
            <w:shd w:val="clear" w:color="auto" w:fill="auto"/>
          </w:tcPr>
          <w:p w14:paraId="0BBD194B"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2.</w:t>
            </w:r>
            <w:r w:rsidRPr="00243FE0">
              <w:rPr>
                <w:rFonts w:eastAsia="Calibri" w:cs="Times New Roman"/>
                <w:szCs w:val="22"/>
                <w:lang w:val="el-GR" w:eastAsia="en-US"/>
              </w:rPr>
              <w:tab/>
              <w:t xml:space="preserve">Ο ανάδοχος υποχρεούται να δηλώσει ότι το προσωπικό που θα χρησιμοποιήσει κατά την εκτέλεση του έργου, δεν έχει καμία απολύτως σχέση εξαρτημένης εργασίας με το Νοσοκομείο. </w:t>
            </w:r>
          </w:p>
        </w:tc>
        <w:tc>
          <w:tcPr>
            <w:tcW w:w="1371" w:type="dxa"/>
            <w:shd w:val="clear" w:color="auto" w:fill="auto"/>
          </w:tcPr>
          <w:p w14:paraId="70800605" w14:textId="64D3B316" w:rsidR="006667A0" w:rsidRPr="00243FE0" w:rsidRDefault="0026192D" w:rsidP="002A722E">
            <w:pPr>
              <w:suppressAutoHyphens w:val="0"/>
              <w:spacing w:after="0" w:line="360" w:lineRule="auto"/>
              <w:jc w:val="center"/>
              <w:rPr>
                <w:rFonts w:eastAsia="Calibri" w:cs="Times New Roman"/>
                <w:szCs w:val="22"/>
                <w:lang w:val="el-GR" w:eastAsia="en-US"/>
              </w:rPr>
            </w:pPr>
            <w:r>
              <w:rPr>
                <w:rFonts w:eastAsia="Calibri" w:cs="Times New Roman"/>
                <w:szCs w:val="22"/>
                <w:lang w:val="el-GR" w:eastAsia="en-US"/>
              </w:rPr>
              <w:t>ΝΑΙ</w:t>
            </w:r>
          </w:p>
        </w:tc>
        <w:tc>
          <w:tcPr>
            <w:tcW w:w="1861" w:type="dxa"/>
            <w:shd w:val="clear" w:color="auto" w:fill="auto"/>
          </w:tcPr>
          <w:p w14:paraId="7A73DB5C" w14:textId="77777777" w:rsidR="006667A0" w:rsidRPr="00243FE0" w:rsidRDefault="006667A0" w:rsidP="002A722E">
            <w:pPr>
              <w:suppressAutoHyphens w:val="0"/>
              <w:spacing w:after="0" w:line="360" w:lineRule="auto"/>
              <w:rPr>
                <w:rFonts w:eastAsia="Calibri" w:cs="Times New Roman"/>
                <w:szCs w:val="22"/>
                <w:lang w:val="el-GR" w:eastAsia="en-US"/>
              </w:rPr>
            </w:pPr>
          </w:p>
        </w:tc>
        <w:tc>
          <w:tcPr>
            <w:tcW w:w="1838" w:type="dxa"/>
            <w:shd w:val="clear" w:color="auto" w:fill="auto"/>
          </w:tcPr>
          <w:p w14:paraId="49B347D7" w14:textId="77777777" w:rsidR="006667A0" w:rsidRPr="00243FE0" w:rsidRDefault="006667A0" w:rsidP="002A722E">
            <w:pPr>
              <w:suppressAutoHyphens w:val="0"/>
              <w:spacing w:after="0" w:line="360" w:lineRule="auto"/>
              <w:rPr>
                <w:rFonts w:eastAsia="Calibri" w:cs="Times New Roman"/>
                <w:szCs w:val="22"/>
                <w:lang w:val="el-GR" w:eastAsia="en-US"/>
              </w:rPr>
            </w:pPr>
          </w:p>
        </w:tc>
      </w:tr>
      <w:tr w:rsidR="006667A0" w:rsidRPr="00544F08" w14:paraId="652BC66D" w14:textId="77777777" w:rsidTr="00311F99">
        <w:tc>
          <w:tcPr>
            <w:tcW w:w="578" w:type="dxa"/>
            <w:shd w:val="clear" w:color="auto" w:fill="auto"/>
          </w:tcPr>
          <w:p w14:paraId="5DD97ADC"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6</w:t>
            </w:r>
          </w:p>
        </w:tc>
        <w:tc>
          <w:tcPr>
            <w:tcW w:w="5027" w:type="dxa"/>
            <w:shd w:val="clear" w:color="auto" w:fill="auto"/>
          </w:tcPr>
          <w:p w14:paraId="7B4B3358"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3.</w:t>
            </w:r>
            <w:r w:rsidRPr="00243FE0">
              <w:rPr>
                <w:rFonts w:eastAsia="Calibri" w:cs="Times New Roman"/>
                <w:szCs w:val="22"/>
                <w:lang w:val="el-GR" w:eastAsia="en-US"/>
              </w:rPr>
              <w:tab/>
              <w:t xml:space="preserve">Ο ανάδοχος είναι ο μόνος που </w:t>
            </w:r>
            <w:proofErr w:type="spellStart"/>
            <w:r w:rsidRPr="00243FE0">
              <w:rPr>
                <w:rFonts w:eastAsia="Calibri" w:cs="Times New Roman"/>
                <w:szCs w:val="22"/>
                <w:lang w:val="el-GR" w:eastAsia="en-US"/>
              </w:rPr>
              <w:t>βαρύνεται</w:t>
            </w:r>
            <w:proofErr w:type="spellEnd"/>
            <w:r w:rsidRPr="00243FE0">
              <w:rPr>
                <w:rFonts w:eastAsia="Calibri" w:cs="Times New Roman"/>
                <w:szCs w:val="22"/>
                <w:lang w:val="el-GR" w:eastAsia="en-US"/>
              </w:rPr>
              <w:t xml:space="preserve"> με τον μισθό και την αμοιβή του προσωπικού που απασχολεί, καθώς και οποιεσδήποτε άλλες υποχρεώσεις, οι οποίες επιβάλλονται από την εργατική και ασφαλιστική νομοθεσία. </w:t>
            </w:r>
          </w:p>
        </w:tc>
        <w:tc>
          <w:tcPr>
            <w:tcW w:w="1371" w:type="dxa"/>
            <w:shd w:val="clear" w:color="auto" w:fill="auto"/>
          </w:tcPr>
          <w:p w14:paraId="0EFDA69E" w14:textId="288A3F1E" w:rsidR="006667A0" w:rsidRPr="00243FE0" w:rsidRDefault="0026192D" w:rsidP="002A722E">
            <w:pPr>
              <w:suppressAutoHyphens w:val="0"/>
              <w:spacing w:after="0" w:line="360" w:lineRule="auto"/>
              <w:jc w:val="center"/>
              <w:rPr>
                <w:rFonts w:eastAsia="Calibri" w:cs="Times New Roman"/>
                <w:szCs w:val="22"/>
                <w:lang w:val="el-GR" w:eastAsia="en-US"/>
              </w:rPr>
            </w:pPr>
            <w:r>
              <w:rPr>
                <w:rFonts w:eastAsia="Calibri" w:cs="Times New Roman"/>
                <w:szCs w:val="22"/>
                <w:lang w:val="el-GR" w:eastAsia="en-US"/>
              </w:rPr>
              <w:t>ΝΑΙ</w:t>
            </w:r>
          </w:p>
        </w:tc>
        <w:tc>
          <w:tcPr>
            <w:tcW w:w="1861" w:type="dxa"/>
            <w:shd w:val="clear" w:color="auto" w:fill="auto"/>
          </w:tcPr>
          <w:p w14:paraId="33EDA163" w14:textId="77777777" w:rsidR="006667A0" w:rsidRPr="00243FE0" w:rsidRDefault="006667A0" w:rsidP="002A722E">
            <w:pPr>
              <w:suppressAutoHyphens w:val="0"/>
              <w:spacing w:after="0" w:line="360" w:lineRule="auto"/>
              <w:rPr>
                <w:rFonts w:eastAsia="Calibri" w:cs="Times New Roman"/>
                <w:szCs w:val="22"/>
                <w:lang w:val="el-GR" w:eastAsia="en-US"/>
              </w:rPr>
            </w:pPr>
          </w:p>
        </w:tc>
        <w:tc>
          <w:tcPr>
            <w:tcW w:w="1838" w:type="dxa"/>
            <w:shd w:val="clear" w:color="auto" w:fill="auto"/>
          </w:tcPr>
          <w:p w14:paraId="3E553053" w14:textId="77777777" w:rsidR="006667A0" w:rsidRPr="00243FE0" w:rsidRDefault="006667A0" w:rsidP="002A722E">
            <w:pPr>
              <w:suppressAutoHyphens w:val="0"/>
              <w:spacing w:after="0" w:line="360" w:lineRule="auto"/>
              <w:rPr>
                <w:rFonts w:eastAsia="Calibri" w:cs="Times New Roman"/>
                <w:szCs w:val="22"/>
                <w:lang w:val="el-GR" w:eastAsia="en-US"/>
              </w:rPr>
            </w:pPr>
          </w:p>
        </w:tc>
      </w:tr>
      <w:tr w:rsidR="006667A0" w:rsidRPr="00243FE0" w14:paraId="6CA12BB0" w14:textId="77777777" w:rsidTr="00311F99">
        <w:tc>
          <w:tcPr>
            <w:tcW w:w="578" w:type="dxa"/>
            <w:shd w:val="clear" w:color="auto" w:fill="auto"/>
          </w:tcPr>
          <w:p w14:paraId="5B68417A"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7</w:t>
            </w:r>
          </w:p>
        </w:tc>
        <w:tc>
          <w:tcPr>
            <w:tcW w:w="5027" w:type="dxa"/>
            <w:shd w:val="clear" w:color="auto" w:fill="auto"/>
          </w:tcPr>
          <w:p w14:paraId="49A4C527"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4.</w:t>
            </w:r>
            <w:r w:rsidRPr="00243FE0">
              <w:rPr>
                <w:rFonts w:eastAsia="Calibri" w:cs="Times New Roman"/>
                <w:szCs w:val="22"/>
                <w:lang w:val="el-GR" w:eastAsia="en-US"/>
              </w:rPr>
              <w:tab/>
              <w:t>Ο ανάδοχος είναι ο μόνος υπεύθυνος έναντι αυτών με τους οποίους συνδέεται με εργασιακή ή άλλη σχέση, καθώς και έναντι τρίτων, εξ’ αφορμής των σχέσεων αυτών.</w:t>
            </w:r>
          </w:p>
        </w:tc>
        <w:tc>
          <w:tcPr>
            <w:tcW w:w="1371" w:type="dxa"/>
            <w:shd w:val="clear" w:color="auto" w:fill="auto"/>
          </w:tcPr>
          <w:p w14:paraId="512C4F38" w14:textId="77777777" w:rsidR="006667A0" w:rsidRPr="00243FE0" w:rsidRDefault="006667A0" w:rsidP="002A722E">
            <w:pPr>
              <w:suppressAutoHyphens w:val="0"/>
              <w:spacing w:after="0" w:line="360" w:lineRule="auto"/>
              <w:jc w:val="center"/>
              <w:rPr>
                <w:rFonts w:eastAsia="Calibri" w:cs="Times New Roman"/>
                <w:szCs w:val="22"/>
                <w:lang w:val="el-GR" w:eastAsia="en-US"/>
              </w:rPr>
            </w:pPr>
            <w:r w:rsidRPr="00243FE0">
              <w:rPr>
                <w:rFonts w:eastAsia="Calibri" w:cs="Times New Roman"/>
                <w:szCs w:val="22"/>
                <w:lang w:val="el-GR" w:eastAsia="en-US"/>
              </w:rPr>
              <w:t>ΝΑΙ</w:t>
            </w:r>
          </w:p>
        </w:tc>
        <w:tc>
          <w:tcPr>
            <w:tcW w:w="1861" w:type="dxa"/>
            <w:shd w:val="clear" w:color="auto" w:fill="auto"/>
          </w:tcPr>
          <w:p w14:paraId="2BE80052" w14:textId="77777777" w:rsidR="006667A0" w:rsidRPr="00243FE0" w:rsidRDefault="006667A0" w:rsidP="002A722E">
            <w:pPr>
              <w:suppressAutoHyphens w:val="0"/>
              <w:spacing w:after="0" w:line="360" w:lineRule="auto"/>
              <w:rPr>
                <w:rFonts w:eastAsia="Calibri" w:cs="Times New Roman"/>
                <w:szCs w:val="22"/>
                <w:lang w:val="el-GR" w:eastAsia="en-US"/>
              </w:rPr>
            </w:pPr>
          </w:p>
        </w:tc>
        <w:tc>
          <w:tcPr>
            <w:tcW w:w="1838" w:type="dxa"/>
            <w:shd w:val="clear" w:color="auto" w:fill="auto"/>
          </w:tcPr>
          <w:p w14:paraId="7E610F9E" w14:textId="77777777" w:rsidR="006667A0" w:rsidRPr="00243FE0" w:rsidRDefault="006667A0" w:rsidP="002A722E">
            <w:pPr>
              <w:suppressAutoHyphens w:val="0"/>
              <w:spacing w:after="0" w:line="360" w:lineRule="auto"/>
              <w:rPr>
                <w:rFonts w:eastAsia="Calibri" w:cs="Times New Roman"/>
                <w:szCs w:val="22"/>
                <w:lang w:val="el-GR" w:eastAsia="en-US"/>
              </w:rPr>
            </w:pPr>
          </w:p>
        </w:tc>
      </w:tr>
      <w:tr w:rsidR="006667A0" w:rsidRPr="00243FE0" w14:paraId="5460D89F" w14:textId="77777777" w:rsidTr="00311F99">
        <w:tc>
          <w:tcPr>
            <w:tcW w:w="578" w:type="dxa"/>
            <w:shd w:val="clear" w:color="auto" w:fill="auto"/>
          </w:tcPr>
          <w:p w14:paraId="7E15F28C"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8</w:t>
            </w:r>
          </w:p>
        </w:tc>
        <w:tc>
          <w:tcPr>
            <w:tcW w:w="5027" w:type="dxa"/>
            <w:shd w:val="clear" w:color="auto" w:fill="auto"/>
          </w:tcPr>
          <w:p w14:paraId="2B06EF8E"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5.</w:t>
            </w:r>
            <w:r w:rsidRPr="00243FE0">
              <w:rPr>
                <w:rFonts w:eastAsia="Calibri" w:cs="Times New Roman"/>
                <w:szCs w:val="22"/>
                <w:lang w:val="el-GR" w:eastAsia="en-US"/>
              </w:rPr>
              <w:tab/>
              <w:t xml:space="preserve">Ο ανάδοχος και το προσωπικό του υποχρεούνται  να τηρούν εμπιστευτικά όλα τα στοιχεία, που τους έγιναν γνωστά λόγω της εργασίας τους, σχετικά με τις δραστηριότητες και τους χώρους του Νοσοκομείου. Η παραπάνω υποχρέωση αφορά ιδίως τα στοιχεία σχετικά με την κατάσταση υγείας των ασθενών  και γενικά κάθε στοιχείο που μπορεί να θεωρηθεί ότι εμπίπτει στο ιατρικό απόρρητο, τόσο κατά τη διάρκεια εκτέλεσης της σύμβασης όσο και μετά τη λήξη της. </w:t>
            </w:r>
          </w:p>
        </w:tc>
        <w:tc>
          <w:tcPr>
            <w:tcW w:w="1371" w:type="dxa"/>
            <w:shd w:val="clear" w:color="auto" w:fill="auto"/>
          </w:tcPr>
          <w:p w14:paraId="4420D674" w14:textId="77777777" w:rsidR="006667A0" w:rsidRPr="00243FE0" w:rsidRDefault="006667A0" w:rsidP="002A722E">
            <w:pPr>
              <w:suppressAutoHyphens w:val="0"/>
              <w:spacing w:after="0" w:line="360" w:lineRule="auto"/>
              <w:jc w:val="center"/>
              <w:rPr>
                <w:rFonts w:eastAsia="Calibri" w:cs="Times New Roman"/>
                <w:szCs w:val="22"/>
                <w:lang w:val="el-GR" w:eastAsia="en-US"/>
              </w:rPr>
            </w:pPr>
            <w:r w:rsidRPr="00243FE0">
              <w:rPr>
                <w:rFonts w:eastAsia="Calibri" w:cs="Times New Roman"/>
                <w:szCs w:val="22"/>
                <w:lang w:val="el-GR" w:eastAsia="en-US"/>
              </w:rPr>
              <w:t>ΝΑΙ</w:t>
            </w:r>
          </w:p>
        </w:tc>
        <w:tc>
          <w:tcPr>
            <w:tcW w:w="1861" w:type="dxa"/>
            <w:shd w:val="clear" w:color="auto" w:fill="auto"/>
          </w:tcPr>
          <w:p w14:paraId="3ACFFF00" w14:textId="77777777" w:rsidR="006667A0" w:rsidRPr="00243FE0" w:rsidRDefault="006667A0" w:rsidP="002A722E">
            <w:pPr>
              <w:suppressAutoHyphens w:val="0"/>
              <w:spacing w:after="0" w:line="360" w:lineRule="auto"/>
              <w:rPr>
                <w:rFonts w:eastAsia="Calibri" w:cs="Times New Roman"/>
                <w:szCs w:val="22"/>
                <w:lang w:val="el-GR" w:eastAsia="en-US"/>
              </w:rPr>
            </w:pPr>
          </w:p>
        </w:tc>
        <w:tc>
          <w:tcPr>
            <w:tcW w:w="1838" w:type="dxa"/>
            <w:shd w:val="clear" w:color="auto" w:fill="auto"/>
          </w:tcPr>
          <w:p w14:paraId="58767B30" w14:textId="77777777" w:rsidR="006667A0" w:rsidRPr="00243FE0" w:rsidRDefault="006667A0" w:rsidP="002A722E">
            <w:pPr>
              <w:suppressAutoHyphens w:val="0"/>
              <w:spacing w:after="0" w:line="360" w:lineRule="auto"/>
              <w:rPr>
                <w:rFonts w:eastAsia="Calibri" w:cs="Times New Roman"/>
                <w:szCs w:val="22"/>
                <w:lang w:val="el-GR" w:eastAsia="en-US"/>
              </w:rPr>
            </w:pPr>
          </w:p>
        </w:tc>
      </w:tr>
      <w:tr w:rsidR="006667A0" w:rsidRPr="00243FE0" w14:paraId="1355E7D0" w14:textId="77777777" w:rsidTr="00311F99">
        <w:tc>
          <w:tcPr>
            <w:tcW w:w="578" w:type="dxa"/>
            <w:shd w:val="clear" w:color="auto" w:fill="auto"/>
          </w:tcPr>
          <w:p w14:paraId="22633317"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9</w:t>
            </w:r>
          </w:p>
        </w:tc>
        <w:tc>
          <w:tcPr>
            <w:tcW w:w="5027" w:type="dxa"/>
            <w:shd w:val="clear" w:color="auto" w:fill="auto"/>
          </w:tcPr>
          <w:p w14:paraId="52ABBF56"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6.</w:t>
            </w:r>
            <w:r w:rsidRPr="00243FE0">
              <w:rPr>
                <w:rFonts w:eastAsia="Calibri" w:cs="Times New Roman"/>
                <w:szCs w:val="22"/>
                <w:lang w:val="el-GR" w:eastAsia="en-US"/>
              </w:rPr>
              <w:tab/>
              <w:t xml:space="preserve">Ο ανάδοχος και το προσωπικό του υποχρεούται να τηρεί αυστηρά τους κανόνες πρόληψης ατυχημάτων για την προσωπική ασφάλεια </w:t>
            </w:r>
            <w:r w:rsidRPr="00243FE0">
              <w:rPr>
                <w:rFonts w:eastAsia="Calibri" w:cs="Times New Roman"/>
                <w:szCs w:val="22"/>
                <w:lang w:val="el-GR" w:eastAsia="en-US"/>
              </w:rPr>
              <w:lastRenderedPageBreak/>
              <w:t>κάθε εργαζομένου. Την ευθύνη για την τήρηση των κανόνων αυτών έχει ο ανάδοχος.</w:t>
            </w:r>
          </w:p>
        </w:tc>
        <w:tc>
          <w:tcPr>
            <w:tcW w:w="1371" w:type="dxa"/>
            <w:shd w:val="clear" w:color="auto" w:fill="auto"/>
          </w:tcPr>
          <w:p w14:paraId="21D8391C" w14:textId="77777777" w:rsidR="006667A0" w:rsidRPr="00243FE0" w:rsidRDefault="006667A0" w:rsidP="002A722E">
            <w:pPr>
              <w:suppressAutoHyphens w:val="0"/>
              <w:spacing w:after="0" w:line="360" w:lineRule="auto"/>
              <w:jc w:val="center"/>
              <w:rPr>
                <w:rFonts w:eastAsia="Calibri" w:cs="Times New Roman"/>
                <w:szCs w:val="22"/>
                <w:lang w:val="el-GR" w:eastAsia="en-US"/>
              </w:rPr>
            </w:pPr>
            <w:r w:rsidRPr="00243FE0">
              <w:rPr>
                <w:rFonts w:eastAsia="Calibri" w:cs="Times New Roman"/>
                <w:szCs w:val="22"/>
                <w:lang w:val="el-GR" w:eastAsia="en-US"/>
              </w:rPr>
              <w:lastRenderedPageBreak/>
              <w:t>ΝΑΙ</w:t>
            </w:r>
          </w:p>
        </w:tc>
        <w:tc>
          <w:tcPr>
            <w:tcW w:w="1861" w:type="dxa"/>
            <w:shd w:val="clear" w:color="auto" w:fill="auto"/>
          </w:tcPr>
          <w:p w14:paraId="7F13AC1A" w14:textId="77777777" w:rsidR="006667A0" w:rsidRPr="00243FE0" w:rsidRDefault="006667A0" w:rsidP="002A722E">
            <w:pPr>
              <w:suppressAutoHyphens w:val="0"/>
              <w:spacing w:after="0" w:line="360" w:lineRule="auto"/>
              <w:rPr>
                <w:rFonts w:eastAsia="Calibri" w:cs="Times New Roman"/>
                <w:szCs w:val="22"/>
                <w:lang w:val="el-GR" w:eastAsia="en-US"/>
              </w:rPr>
            </w:pPr>
          </w:p>
        </w:tc>
        <w:tc>
          <w:tcPr>
            <w:tcW w:w="1838" w:type="dxa"/>
            <w:shd w:val="clear" w:color="auto" w:fill="auto"/>
          </w:tcPr>
          <w:p w14:paraId="30BE65D8" w14:textId="77777777" w:rsidR="006667A0" w:rsidRPr="00243FE0" w:rsidRDefault="006667A0" w:rsidP="002A722E">
            <w:pPr>
              <w:suppressAutoHyphens w:val="0"/>
              <w:spacing w:after="0" w:line="360" w:lineRule="auto"/>
              <w:rPr>
                <w:rFonts w:eastAsia="Calibri" w:cs="Times New Roman"/>
                <w:szCs w:val="22"/>
                <w:lang w:val="el-GR" w:eastAsia="en-US"/>
              </w:rPr>
            </w:pPr>
          </w:p>
        </w:tc>
      </w:tr>
      <w:tr w:rsidR="006667A0" w:rsidRPr="00243FE0" w14:paraId="6932FDDE" w14:textId="77777777" w:rsidTr="00311F99">
        <w:tc>
          <w:tcPr>
            <w:tcW w:w="578" w:type="dxa"/>
            <w:shd w:val="clear" w:color="auto" w:fill="auto"/>
          </w:tcPr>
          <w:p w14:paraId="61AACFF5"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10</w:t>
            </w:r>
          </w:p>
        </w:tc>
        <w:tc>
          <w:tcPr>
            <w:tcW w:w="5027" w:type="dxa"/>
            <w:shd w:val="clear" w:color="auto" w:fill="auto"/>
          </w:tcPr>
          <w:p w14:paraId="70F8C916"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7.</w:t>
            </w:r>
            <w:r w:rsidRPr="00243FE0">
              <w:rPr>
                <w:rFonts w:eastAsia="Calibri" w:cs="Times New Roman"/>
                <w:szCs w:val="22"/>
                <w:lang w:val="el-GR" w:eastAsia="en-US"/>
              </w:rPr>
              <w:tab/>
              <w:t>Η απασχόληση του προσωπικού θα γίνεται σύμφωνα με την ισχύουσα νομοθεσία και να μην ξεπερνά τις 40 ώρες εβδομαδιαίως ανά εργαζόμενο.</w:t>
            </w:r>
          </w:p>
        </w:tc>
        <w:tc>
          <w:tcPr>
            <w:tcW w:w="1371" w:type="dxa"/>
            <w:shd w:val="clear" w:color="auto" w:fill="auto"/>
          </w:tcPr>
          <w:p w14:paraId="13473E17" w14:textId="77777777" w:rsidR="006667A0" w:rsidRPr="00243FE0" w:rsidRDefault="006667A0" w:rsidP="002A722E">
            <w:pPr>
              <w:suppressAutoHyphens w:val="0"/>
              <w:spacing w:after="0" w:line="360" w:lineRule="auto"/>
              <w:jc w:val="center"/>
              <w:rPr>
                <w:rFonts w:eastAsia="Calibri" w:cs="Times New Roman"/>
                <w:szCs w:val="22"/>
                <w:lang w:val="el-GR" w:eastAsia="en-US"/>
              </w:rPr>
            </w:pPr>
            <w:r w:rsidRPr="00243FE0">
              <w:rPr>
                <w:rFonts w:eastAsia="Calibri" w:cs="Times New Roman"/>
                <w:szCs w:val="22"/>
                <w:lang w:val="el-GR" w:eastAsia="en-US"/>
              </w:rPr>
              <w:t>ΝΑΙ</w:t>
            </w:r>
          </w:p>
        </w:tc>
        <w:tc>
          <w:tcPr>
            <w:tcW w:w="1861" w:type="dxa"/>
            <w:shd w:val="clear" w:color="auto" w:fill="auto"/>
          </w:tcPr>
          <w:p w14:paraId="2F25BDD1" w14:textId="77777777" w:rsidR="006667A0" w:rsidRPr="00243FE0" w:rsidRDefault="006667A0" w:rsidP="002A722E">
            <w:pPr>
              <w:suppressAutoHyphens w:val="0"/>
              <w:spacing w:after="0" w:line="360" w:lineRule="auto"/>
              <w:rPr>
                <w:rFonts w:eastAsia="Calibri" w:cs="Times New Roman"/>
                <w:szCs w:val="22"/>
                <w:lang w:val="el-GR" w:eastAsia="en-US"/>
              </w:rPr>
            </w:pPr>
          </w:p>
        </w:tc>
        <w:tc>
          <w:tcPr>
            <w:tcW w:w="1838" w:type="dxa"/>
            <w:shd w:val="clear" w:color="auto" w:fill="auto"/>
          </w:tcPr>
          <w:p w14:paraId="55EFBD03" w14:textId="77777777" w:rsidR="006667A0" w:rsidRPr="00243FE0" w:rsidRDefault="006667A0" w:rsidP="002A722E">
            <w:pPr>
              <w:suppressAutoHyphens w:val="0"/>
              <w:spacing w:after="0" w:line="360" w:lineRule="auto"/>
              <w:rPr>
                <w:rFonts w:eastAsia="Calibri" w:cs="Times New Roman"/>
                <w:szCs w:val="22"/>
                <w:lang w:val="el-GR" w:eastAsia="en-US"/>
              </w:rPr>
            </w:pPr>
          </w:p>
        </w:tc>
      </w:tr>
      <w:tr w:rsidR="006667A0" w:rsidRPr="00243FE0" w14:paraId="3CDEDCBB" w14:textId="77777777" w:rsidTr="00311F99">
        <w:tc>
          <w:tcPr>
            <w:tcW w:w="578" w:type="dxa"/>
            <w:shd w:val="clear" w:color="auto" w:fill="auto"/>
          </w:tcPr>
          <w:p w14:paraId="64422F6C"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11</w:t>
            </w:r>
          </w:p>
        </w:tc>
        <w:tc>
          <w:tcPr>
            <w:tcW w:w="5027" w:type="dxa"/>
            <w:shd w:val="clear" w:color="auto" w:fill="auto"/>
          </w:tcPr>
          <w:p w14:paraId="5A223326"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8.</w:t>
            </w:r>
            <w:r w:rsidRPr="00243FE0">
              <w:rPr>
                <w:rFonts w:eastAsia="Calibri" w:cs="Times New Roman"/>
                <w:szCs w:val="22"/>
                <w:lang w:val="el-GR" w:eastAsia="en-US"/>
              </w:rPr>
              <w:tab/>
              <w:t>Σε περίπτωση που ο αριθμός του απασχολημένου προσωπικού είναι λιγότερος από εκείνον που αναγράφεται στο πρόγραμμα και είναι υποχρεωμένος να διαθέτει ο ανάδοχος, το Νοσοκομείο έχει το δικαίωμα της μερικής παραλαβής των υπηρεσιών, σύμφωνα με τον Ν.4412/2016.</w:t>
            </w:r>
          </w:p>
        </w:tc>
        <w:tc>
          <w:tcPr>
            <w:tcW w:w="1371" w:type="dxa"/>
            <w:shd w:val="clear" w:color="auto" w:fill="auto"/>
          </w:tcPr>
          <w:p w14:paraId="6D112EBD" w14:textId="77777777" w:rsidR="006667A0" w:rsidRPr="00243FE0" w:rsidRDefault="006667A0" w:rsidP="002A722E">
            <w:pPr>
              <w:suppressAutoHyphens w:val="0"/>
              <w:spacing w:after="0" w:line="360" w:lineRule="auto"/>
              <w:jc w:val="center"/>
              <w:rPr>
                <w:rFonts w:eastAsia="Calibri" w:cs="Times New Roman"/>
                <w:szCs w:val="22"/>
                <w:lang w:val="el-GR" w:eastAsia="en-US"/>
              </w:rPr>
            </w:pPr>
            <w:r w:rsidRPr="00243FE0">
              <w:rPr>
                <w:rFonts w:eastAsia="Calibri" w:cs="Times New Roman"/>
                <w:szCs w:val="22"/>
                <w:lang w:val="el-GR" w:eastAsia="en-US"/>
              </w:rPr>
              <w:t>ΝΑΙ</w:t>
            </w:r>
          </w:p>
        </w:tc>
        <w:tc>
          <w:tcPr>
            <w:tcW w:w="1861" w:type="dxa"/>
            <w:shd w:val="clear" w:color="auto" w:fill="auto"/>
          </w:tcPr>
          <w:p w14:paraId="473B051E" w14:textId="77777777" w:rsidR="006667A0" w:rsidRPr="00243FE0" w:rsidRDefault="006667A0" w:rsidP="002A722E">
            <w:pPr>
              <w:suppressAutoHyphens w:val="0"/>
              <w:spacing w:after="0" w:line="360" w:lineRule="auto"/>
              <w:rPr>
                <w:rFonts w:eastAsia="Calibri" w:cs="Times New Roman"/>
                <w:szCs w:val="22"/>
                <w:lang w:val="el-GR" w:eastAsia="en-US"/>
              </w:rPr>
            </w:pPr>
          </w:p>
        </w:tc>
        <w:tc>
          <w:tcPr>
            <w:tcW w:w="1838" w:type="dxa"/>
            <w:shd w:val="clear" w:color="auto" w:fill="auto"/>
          </w:tcPr>
          <w:p w14:paraId="3E401E80" w14:textId="77777777" w:rsidR="006667A0" w:rsidRPr="00243FE0" w:rsidRDefault="006667A0" w:rsidP="002A722E">
            <w:pPr>
              <w:suppressAutoHyphens w:val="0"/>
              <w:spacing w:after="0" w:line="360" w:lineRule="auto"/>
              <w:rPr>
                <w:rFonts w:eastAsia="Calibri" w:cs="Times New Roman"/>
                <w:szCs w:val="22"/>
                <w:lang w:val="el-GR" w:eastAsia="en-US"/>
              </w:rPr>
            </w:pPr>
          </w:p>
        </w:tc>
      </w:tr>
      <w:tr w:rsidR="006667A0" w:rsidRPr="00243FE0" w14:paraId="6DD812BD" w14:textId="77777777" w:rsidTr="00311F99">
        <w:tc>
          <w:tcPr>
            <w:tcW w:w="578" w:type="dxa"/>
            <w:shd w:val="clear" w:color="auto" w:fill="auto"/>
          </w:tcPr>
          <w:p w14:paraId="4CC6CFAB"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12</w:t>
            </w:r>
          </w:p>
        </w:tc>
        <w:tc>
          <w:tcPr>
            <w:tcW w:w="5027" w:type="dxa"/>
            <w:shd w:val="clear" w:color="auto" w:fill="auto"/>
          </w:tcPr>
          <w:p w14:paraId="0219B5E1"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9.</w:t>
            </w:r>
            <w:r w:rsidRPr="00243FE0">
              <w:rPr>
                <w:rFonts w:eastAsia="Calibri" w:cs="Times New Roman"/>
                <w:szCs w:val="22"/>
                <w:lang w:val="el-GR" w:eastAsia="en-US"/>
              </w:rPr>
              <w:tab/>
              <w:t>Ο ανάδοχος υποχρεούται να καταρτίσει και να καταθέτει μηνιαίως στον Προϊστάμενο του Τμήματος Γραμματείας Εξωτερικών Ιατρείων και ΤΕΠ το πρόγραμμα εργασίας του προσωπικού του στο Νοσοκομείο, το αργότερο την 28η ημέρα του προηγούμενου μήνα. Στο μηνιαίο πρόγραμμα θα περιγράφεται αναλυτικά το ωράριο που θα απασχολείται ο κάθε εργαζόμενος. Αλλαγές θα γίνονται μόνο μετά από ενημέρωση του Προϊστάμενου του Τμήματος Γραμματείας Εξωτερικών Ιατρείων και ΤΕΠ και με τη σύμφωνη γνώμη του. Ο ανάδοχος υποχρεούται να αντικαθιστά όποιον εργαζόμενο απουσιάζει, ώστε να μην μένει ακάλυπτη η θέση εργασίας.</w:t>
            </w:r>
          </w:p>
        </w:tc>
        <w:tc>
          <w:tcPr>
            <w:tcW w:w="1371" w:type="dxa"/>
            <w:shd w:val="clear" w:color="auto" w:fill="auto"/>
          </w:tcPr>
          <w:p w14:paraId="2F633BA7" w14:textId="77777777" w:rsidR="006667A0" w:rsidRPr="00243FE0" w:rsidRDefault="006667A0" w:rsidP="002A722E">
            <w:pPr>
              <w:suppressAutoHyphens w:val="0"/>
              <w:spacing w:after="0" w:line="360" w:lineRule="auto"/>
              <w:jc w:val="center"/>
              <w:rPr>
                <w:rFonts w:eastAsia="Calibri" w:cs="Times New Roman"/>
                <w:szCs w:val="22"/>
                <w:lang w:val="el-GR" w:eastAsia="en-US"/>
              </w:rPr>
            </w:pPr>
            <w:r w:rsidRPr="00243FE0">
              <w:rPr>
                <w:rFonts w:eastAsia="Calibri" w:cs="Times New Roman"/>
                <w:szCs w:val="22"/>
                <w:lang w:val="el-GR" w:eastAsia="en-US"/>
              </w:rPr>
              <w:t>ΝΑΙ</w:t>
            </w:r>
          </w:p>
        </w:tc>
        <w:tc>
          <w:tcPr>
            <w:tcW w:w="1861" w:type="dxa"/>
            <w:shd w:val="clear" w:color="auto" w:fill="auto"/>
          </w:tcPr>
          <w:p w14:paraId="0CF43104" w14:textId="77777777" w:rsidR="006667A0" w:rsidRPr="00243FE0" w:rsidRDefault="006667A0" w:rsidP="002A722E">
            <w:pPr>
              <w:suppressAutoHyphens w:val="0"/>
              <w:spacing w:after="0" w:line="360" w:lineRule="auto"/>
              <w:rPr>
                <w:rFonts w:eastAsia="Calibri" w:cs="Times New Roman"/>
                <w:szCs w:val="22"/>
                <w:lang w:val="el-GR" w:eastAsia="en-US"/>
              </w:rPr>
            </w:pPr>
          </w:p>
        </w:tc>
        <w:tc>
          <w:tcPr>
            <w:tcW w:w="1838" w:type="dxa"/>
            <w:shd w:val="clear" w:color="auto" w:fill="auto"/>
          </w:tcPr>
          <w:p w14:paraId="0F092B8A" w14:textId="77777777" w:rsidR="006667A0" w:rsidRPr="00243FE0" w:rsidRDefault="006667A0" w:rsidP="002A722E">
            <w:pPr>
              <w:suppressAutoHyphens w:val="0"/>
              <w:spacing w:after="0" w:line="360" w:lineRule="auto"/>
              <w:rPr>
                <w:rFonts w:eastAsia="Calibri" w:cs="Times New Roman"/>
                <w:szCs w:val="22"/>
                <w:lang w:val="el-GR" w:eastAsia="en-US"/>
              </w:rPr>
            </w:pPr>
          </w:p>
        </w:tc>
      </w:tr>
      <w:tr w:rsidR="006667A0" w:rsidRPr="00243FE0" w14:paraId="61137CDB" w14:textId="77777777" w:rsidTr="00311F99">
        <w:tc>
          <w:tcPr>
            <w:tcW w:w="578" w:type="dxa"/>
            <w:shd w:val="clear" w:color="auto" w:fill="auto"/>
          </w:tcPr>
          <w:p w14:paraId="1553D30D"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13</w:t>
            </w:r>
          </w:p>
        </w:tc>
        <w:tc>
          <w:tcPr>
            <w:tcW w:w="5027" w:type="dxa"/>
            <w:shd w:val="clear" w:color="auto" w:fill="auto"/>
          </w:tcPr>
          <w:p w14:paraId="4BD44CE6"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 xml:space="preserve">10. Ο Ανάδοχος να έχει εκτελέσει ή να εκτελεί κατά τον χρόνο υποβολής της προσφοράς, τουλάχιστον μια (1) σύμβαση ανάθεσης των ίδιων ή αντίστοιχων υπηρεσιών, σε διάστημα εντός των τριών (3) τελευταίων ετών, με ετήσια (κατ’ αναλογία) αξία σύμβασης ίση με την </w:t>
            </w:r>
            <w:proofErr w:type="spellStart"/>
            <w:r w:rsidRPr="00243FE0">
              <w:rPr>
                <w:rFonts w:eastAsia="Calibri" w:cs="Times New Roman"/>
                <w:szCs w:val="22"/>
                <w:lang w:val="el-GR" w:eastAsia="en-US"/>
              </w:rPr>
              <w:t>προϋπολογιζόμενη</w:t>
            </w:r>
            <w:proofErr w:type="spellEnd"/>
            <w:r w:rsidRPr="00243FE0">
              <w:rPr>
                <w:rFonts w:eastAsia="Calibri" w:cs="Times New Roman"/>
                <w:szCs w:val="22"/>
                <w:lang w:val="el-GR" w:eastAsia="en-US"/>
              </w:rPr>
              <w:t xml:space="preserve"> δαπάνη του παρόντος.</w:t>
            </w:r>
          </w:p>
        </w:tc>
        <w:tc>
          <w:tcPr>
            <w:tcW w:w="1371" w:type="dxa"/>
            <w:shd w:val="clear" w:color="auto" w:fill="auto"/>
          </w:tcPr>
          <w:p w14:paraId="2A96EFB8" w14:textId="77777777" w:rsidR="006667A0" w:rsidRPr="00243FE0" w:rsidRDefault="006667A0" w:rsidP="002A722E">
            <w:pPr>
              <w:suppressAutoHyphens w:val="0"/>
              <w:spacing w:after="0" w:line="360" w:lineRule="auto"/>
              <w:jc w:val="center"/>
              <w:rPr>
                <w:rFonts w:eastAsia="Calibri" w:cs="Times New Roman"/>
                <w:szCs w:val="22"/>
                <w:lang w:val="el-GR" w:eastAsia="en-US"/>
              </w:rPr>
            </w:pPr>
            <w:r w:rsidRPr="00243FE0">
              <w:rPr>
                <w:rFonts w:eastAsia="Calibri" w:cs="Times New Roman"/>
                <w:szCs w:val="22"/>
                <w:lang w:val="el-GR" w:eastAsia="en-US"/>
              </w:rPr>
              <w:t>ΝΑΙ</w:t>
            </w:r>
          </w:p>
        </w:tc>
        <w:tc>
          <w:tcPr>
            <w:tcW w:w="1861" w:type="dxa"/>
            <w:shd w:val="clear" w:color="auto" w:fill="auto"/>
          </w:tcPr>
          <w:p w14:paraId="7B77295A" w14:textId="77777777" w:rsidR="006667A0" w:rsidRPr="00243FE0" w:rsidRDefault="006667A0" w:rsidP="002A722E">
            <w:pPr>
              <w:suppressAutoHyphens w:val="0"/>
              <w:spacing w:after="0" w:line="360" w:lineRule="auto"/>
              <w:rPr>
                <w:rFonts w:eastAsia="Calibri" w:cs="Times New Roman"/>
                <w:szCs w:val="22"/>
                <w:lang w:val="el-GR" w:eastAsia="en-US"/>
              </w:rPr>
            </w:pPr>
          </w:p>
        </w:tc>
        <w:tc>
          <w:tcPr>
            <w:tcW w:w="1838" w:type="dxa"/>
            <w:shd w:val="clear" w:color="auto" w:fill="auto"/>
          </w:tcPr>
          <w:p w14:paraId="257A54CA" w14:textId="77777777" w:rsidR="006667A0" w:rsidRPr="00243FE0" w:rsidRDefault="006667A0" w:rsidP="002A722E">
            <w:pPr>
              <w:suppressAutoHyphens w:val="0"/>
              <w:spacing w:after="0" w:line="360" w:lineRule="auto"/>
              <w:rPr>
                <w:rFonts w:eastAsia="Calibri" w:cs="Times New Roman"/>
                <w:szCs w:val="22"/>
                <w:lang w:val="el-GR" w:eastAsia="en-US"/>
              </w:rPr>
            </w:pPr>
          </w:p>
        </w:tc>
      </w:tr>
      <w:tr w:rsidR="006667A0" w:rsidRPr="00243FE0" w14:paraId="2A78F9BB" w14:textId="77777777" w:rsidTr="00311F99">
        <w:tc>
          <w:tcPr>
            <w:tcW w:w="578" w:type="dxa"/>
            <w:shd w:val="clear" w:color="auto" w:fill="auto"/>
          </w:tcPr>
          <w:p w14:paraId="43A9D598"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14</w:t>
            </w:r>
          </w:p>
        </w:tc>
        <w:tc>
          <w:tcPr>
            <w:tcW w:w="5027" w:type="dxa"/>
            <w:shd w:val="clear" w:color="auto" w:fill="auto"/>
          </w:tcPr>
          <w:p w14:paraId="6574019B"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11.</w:t>
            </w:r>
            <w:r w:rsidRPr="00243FE0">
              <w:rPr>
                <w:rFonts w:eastAsia="Calibri" w:cs="Times New Roman"/>
                <w:szCs w:val="22"/>
                <w:lang w:val="el-GR" w:eastAsia="en-US"/>
              </w:rPr>
              <w:tab/>
              <w:t xml:space="preserve">Το Νοσοκομείο έχει το δικαίωμα να ζητήσει από τον ανάδοχο την απομάκρυνση εργαζομένων από την εργασία στο συγκεκριμένο χώρο, που κρίνει ότι δεν ανταποκρίνονται στις υποχρεώσεις τους, ή </w:t>
            </w:r>
            <w:r w:rsidRPr="00243FE0">
              <w:rPr>
                <w:rFonts w:eastAsia="Calibri" w:cs="Times New Roman"/>
                <w:szCs w:val="22"/>
                <w:lang w:val="el-GR" w:eastAsia="en-US"/>
              </w:rPr>
              <w:lastRenderedPageBreak/>
              <w:t>δείχνουν ολιγωρία ή δεν πειθαρχούν στις οδηγίες και τους κανόνες του Νοσοκομείου.  Ο εργαζόμενος δεν έχει καμία αξίωση για το λόγο αυτό από το Νοσοκομείο.</w:t>
            </w:r>
          </w:p>
        </w:tc>
        <w:tc>
          <w:tcPr>
            <w:tcW w:w="1371" w:type="dxa"/>
            <w:shd w:val="clear" w:color="auto" w:fill="auto"/>
          </w:tcPr>
          <w:p w14:paraId="2E6E8BE6" w14:textId="77777777" w:rsidR="006667A0" w:rsidRPr="00243FE0" w:rsidRDefault="006667A0" w:rsidP="002A722E">
            <w:pPr>
              <w:suppressAutoHyphens w:val="0"/>
              <w:spacing w:after="0" w:line="360" w:lineRule="auto"/>
              <w:jc w:val="center"/>
              <w:rPr>
                <w:rFonts w:eastAsia="Calibri" w:cs="Times New Roman"/>
                <w:szCs w:val="22"/>
                <w:lang w:val="el-GR" w:eastAsia="en-US"/>
              </w:rPr>
            </w:pPr>
            <w:r w:rsidRPr="00243FE0">
              <w:rPr>
                <w:rFonts w:eastAsia="Calibri" w:cs="Times New Roman"/>
                <w:szCs w:val="22"/>
                <w:lang w:val="el-GR" w:eastAsia="en-US"/>
              </w:rPr>
              <w:lastRenderedPageBreak/>
              <w:t>ΝΑΙ</w:t>
            </w:r>
          </w:p>
        </w:tc>
        <w:tc>
          <w:tcPr>
            <w:tcW w:w="1861" w:type="dxa"/>
            <w:shd w:val="clear" w:color="auto" w:fill="auto"/>
          </w:tcPr>
          <w:p w14:paraId="61F9C24E" w14:textId="77777777" w:rsidR="006667A0" w:rsidRPr="00243FE0" w:rsidRDefault="006667A0" w:rsidP="002A722E">
            <w:pPr>
              <w:suppressAutoHyphens w:val="0"/>
              <w:spacing w:after="0" w:line="360" w:lineRule="auto"/>
              <w:rPr>
                <w:rFonts w:eastAsia="Calibri" w:cs="Times New Roman"/>
                <w:szCs w:val="22"/>
                <w:lang w:val="el-GR" w:eastAsia="en-US"/>
              </w:rPr>
            </w:pPr>
          </w:p>
        </w:tc>
        <w:tc>
          <w:tcPr>
            <w:tcW w:w="1838" w:type="dxa"/>
            <w:shd w:val="clear" w:color="auto" w:fill="auto"/>
          </w:tcPr>
          <w:p w14:paraId="45A01CAD" w14:textId="77777777" w:rsidR="006667A0" w:rsidRPr="00243FE0" w:rsidRDefault="006667A0" w:rsidP="002A722E">
            <w:pPr>
              <w:suppressAutoHyphens w:val="0"/>
              <w:spacing w:after="0" w:line="360" w:lineRule="auto"/>
              <w:rPr>
                <w:rFonts w:eastAsia="Calibri" w:cs="Times New Roman"/>
                <w:szCs w:val="22"/>
                <w:lang w:val="el-GR" w:eastAsia="en-US"/>
              </w:rPr>
            </w:pPr>
          </w:p>
        </w:tc>
      </w:tr>
      <w:tr w:rsidR="006667A0" w:rsidRPr="00243FE0" w14:paraId="0F73040C" w14:textId="77777777" w:rsidTr="00311F99">
        <w:tc>
          <w:tcPr>
            <w:tcW w:w="578" w:type="dxa"/>
            <w:shd w:val="clear" w:color="auto" w:fill="auto"/>
          </w:tcPr>
          <w:p w14:paraId="7E114F73"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15</w:t>
            </w:r>
          </w:p>
        </w:tc>
        <w:tc>
          <w:tcPr>
            <w:tcW w:w="5027" w:type="dxa"/>
            <w:shd w:val="clear" w:color="auto" w:fill="auto"/>
          </w:tcPr>
          <w:p w14:paraId="7921EAC8" w14:textId="6D71A75D"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12.</w:t>
            </w:r>
            <w:r w:rsidRPr="00243FE0">
              <w:rPr>
                <w:rFonts w:eastAsia="Calibri" w:cs="Times New Roman"/>
                <w:szCs w:val="22"/>
                <w:lang w:val="el-GR" w:eastAsia="en-US"/>
              </w:rPr>
              <w:tab/>
              <w:t>Το Νοσοκομείο έχει το δικαίωμα να ζητήσει από τον ανάδοχο να προσλάβει και άλλους υπαλλήλους, αν κρίνει ότι η σύνθεση του προσωπικού αριθμητικά δεν επαρκεί για την εξυπηρέτηση του Νοσοκομείου, όπως επίσης να ζητήσει τη μείωση του αριθμού των υπαλλήλων αν διαφοροποιηθεί η χωροταξική διαρρύθμιση των ΤΕΠ του Νοσοκομείου.</w:t>
            </w:r>
          </w:p>
        </w:tc>
        <w:tc>
          <w:tcPr>
            <w:tcW w:w="1371" w:type="dxa"/>
            <w:shd w:val="clear" w:color="auto" w:fill="auto"/>
          </w:tcPr>
          <w:p w14:paraId="2538EC2D" w14:textId="77777777" w:rsidR="006667A0" w:rsidRPr="00243FE0" w:rsidRDefault="006667A0" w:rsidP="002A722E">
            <w:pPr>
              <w:suppressAutoHyphens w:val="0"/>
              <w:spacing w:after="0" w:line="360" w:lineRule="auto"/>
              <w:jc w:val="center"/>
              <w:rPr>
                <w:rFonts w:eastAsia="Calibri" w:cs="Times New Roman"/>
                <w:szCs w:val="22"/>
                <w:lang w:val="el-GR" w:eastAsia="en-US"/>
              </w:rPr>
            </w:pPr>
            <w:r w:rsidRPr="00243FE0">
              <w:rPr>
                <w:rFonts w:eastAsia="Calibri" w:cs="Times New Roman"/>
                <w:szCs w:val="22"/>
                <w:lang w:val="el-GR" w:eastAsia="en-US"/>
              </w:rPr>
              <w:t>ΝΑΙ</w:t>
            </w:r>
          </w:p>
        </w:tc>
        <w:tc>
          <w:tcPr>
            <w:tcW w:w="1861" w:type="dxa"/>
            <w:shd w:val="clear" w:color="auto" w:fill="auto"/>
          </w:tcPr>
          <w:p w14:paraId="13C93505" w14:textId="77777777" w:rsidR="006667A0" w:rsidRPr="00243FE0" w:rsidRDefault="006667A0" w:rsidP="002A722E">
            <w:pPr>
              <w:suppressAutoHyphens w:val="0"/>
              <w:spacing w:after="0" w:line="360" w:lineRule="auto"/>
              <w:rPr>
                <w:rFonts w:eastAsia="Calibri" w:cs="Times New Roman"/>
                <w:szCs w:val="22"/>
                <w:lang w:val="el-GR" w:eastAsia="en-US"/>
              </w:rPr>
            </w:pPr>
          </w:p>
        </w:tc>
        <w:tc>
          <w:tcPr>
            <w:tcW w:w="1838" w:type="dxa"/>
            <w:shd w:val="clear" w:color="auto" w:fill="auto"/>
          </w:tcPr>
          <w:p w14:paraId="2903BCE9" w14:textId="77777777" w:rsidR="006667A0" w:rsidRPr="00243FE0" w:rsidRDefault="006667A0" w:rsidP="002A722E">
            <w:pPr>
              <w:suppressAutoHyphens w:val="0"/>
              <w:spacing w:after="0" w:line="360" w:lineRule="auto"/>
              <w:rPr>
                <w:rFonts w:eastAsia="Calibri" w:cs="Times New Roman"/>
                <w:szCs w:val="22"/>
                <w:lang w:val="el-GR" w:eastAsia="en-US"/>
              </w:rPr>
            </w:pPr>
          </w:p>
        </w:tc>
      </w:tr>
      <w:tr w:rsidR="006667A0" w:rsidRPr="00243FE0" w14:paraId="3C6BCAB7" w14:textId="77777777" w:rsidTr="00311F99">
        <w:tc>
          <w:tcPr>
            <w:tcW w:w="578" w:type="dxa"/>
            <w:shd w:val="clear" w:color="auto" w:fill="auto"/>
          </w:tcPr>
          <w:p w14:paraId="4A6F0C30"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16</w:t>
            </w:r>
          </w:p>
        </w:tc>
        <w:tc>
          <w:tcPr>
            <w:tcW w:w="5027" w:type="dxa"/>
            <w:shd w:val="clear" w:color="auto" w:fill="auto"/>
          </w:tcPr>
          <w:p w14:paraId="21336063"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13.</w:t>
            </w:r>
            <w:r w:rsidRPr="00243FE0">
              <w:rPr>
                <w:rFonts w:eastAsia="Calibri" w:cs="Times New Roman"/>
                <w:szCs w:val="22"/>
                <w:lang w:val="el-GR" w:eastAsia="en-US"/>
              </w:rPr>
              <w:tab/>
              <w:t>Το Νοσοκομείο έχει το δικαίωμα καταγγελίας της σύμβασης και κήρυξης του αναδόχου ως έκπτωτου σε περίπτωση συστηματικής απουσίας προσωπικού και µη τήρησης του προβλεπόμενου προγράμματος.</w:t>
            </w:r>
          </w:p>
        </w:tc>
        <w:tc>
          <w:tcPr>
            <w:tcW w:w="1371" w:type="dxa"/>
            <w:shd w:val="clear" w:color="auto" w:fill="auto"/>
          </w:tcPr>
          <w:p w14:paraId="4B056C5D" w14:textId="77777777" w:rsidR="006667A0" w:rsidRPr="00243FE0" w:rsidRDefault="006667A0" w:rsidP="002A722E">
            <w:pPr>
              <w:suppressAutoHyphens w:val="0"/>
              <w:spacing w:after="0" w:line="360" w:lineRule="auto"/>
              <w:jc w:val="center"/>
              <w:rPr>
                <w:rFonts w:eastAsia="Calibri" w:cs="Times New Roman"/>
                <w:szCs w:val="22"/>
                <w:lang w:val="el-GR" w:eastAsia="en-US"/>
              </w:rPr>
            </w:pPr>
            <w:r w:rsidRPr="00243FE0">
              <w:rPr>
                <w:rFonts w:eastAsia="Calibri" w:cs="Times New Roman"/>
                <w:szCs w:val="22"/>
                <w:lang w:val="el-GR" w:eastAsia="en-US"/>
              </w:rPr>
              <w:t>ΝΑΙ</w:t>
            </w:r>
          </w:p>
        </w:tc>
        <w:tc>
          <w:tcPr>
            <w:tcW w:w="1861" w:type="dxa"/>
            <w:shd w:val="clear" w:color="auto" w:fill="auto"/>
          </w:tcPr>
          <w:p w14:paraId="2A1B00AE" w14:textId="77777777" w:rsidR="006667A0" w:rsidRPr="00243FE0" w:rsidRDefault="006667A0" w:rsidP="002A722E">
            <w:pPr>
              <w:suppressAutoHyphens w:val="0"/>
              <w:spacing w:after="0" w:line="360" w:lineRule="auto"/>
              <w:rPr>
                <w:rFonts w:eastAsia="Calibri" w:cs="Times New Roman"/>
                <w:szCs w:val="22"/>
                <w:lang w:val="el-GR" w:eastAsia="en-US"/>
              </w:rPr>
            </w:pPr>
          </w:p>
        </w:tc>
        <w:tc>
          <w:tcPr>
            <w:tcW w:w="1838" w:type="dxa"/>
            <w:shd w:val="clear" w:color="auto" w:fill="auto"/>
          </w:tcPr>
          <w:p w14:paraId="68F5E555" w14:textId="77777777" w:rsidR="006667A0" w:rsidRPr="00243FE0" w:rsidRDefault="006667A0" w:rsidP="002A722E">
            <w:pPr>
              <w:suppressAutoHyphens w:val="0"/>
              <w:spacing w:after="0" w:line="360" w:lineRule="auto"/>
              <w:rPr>
                <w:rFonts w:eastAsia="Calibri" w:cs="Times New Roman"/>
                <w:szCs w:val="22"/>
                <w:lang w:val="el-GR" w:eastAsia="en-US"/>
              </w:rPr>
            </w:pPr>
          </w:p>
        </w:tc>
      </w:tr>
      <w:tr w:rsidR="006667A0" w:rsidRPr="00243FE0" w14:paraId="4277EF57" w14:textId="77777777" w:rsidTr="00311F99">
        <w:tc>
          <w:tcPr>
            <w:tcW w:w="578" w:type="dxa"/>
            <w:shd w:val="clear" w:color="auto" w:fill="auto"/>
          </w:tcPr>
          <w:p w14:paraId="0E4CAA59"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17</w:t>
            </w:r>
          </w:p>
        </w:tc>
        <w:tc>
          <w:tcPr>
            <w:tcW w:w="5027" w:type="dxa"/>
            <w:shd w:val="clear" w:color="auto" w:fill="auto"/>
          </w:tcPr>
          <w:p w14:paraId="2E2FBFF8"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14.</w:t>
            </w:r>
            <w:r w:rsidRPr="00243FE0">
              <w:rPr>
                <w:rFonts w:eastAsia="Calibri" w:cs="Times New Roman"/>
                <w:szCs w:val="22"/>
                <w:lang w:val="el-GR" w:eastAsia="en-US"/>
              </w:rPr>
              <w:tab/>
              <w:t xml:space="preserve">Ο ανάδοχος οφείλει να τηρεί τον Εσωτερικό Κανονισμό Λειτουργίας του Νοσοκομείου, τις αποφάσεις του Διοικητικού Συμβουλίου ή των εξουσιοδοτημένων οργάνων του και τους όρους της σύμβασης βάσει των οποίων θα ελέγχεται – επιθεωρείται.  Για όσα δεν αναγράφονται στην σύμβαση ισχύουν όσα  περιγράφονται  στην Διακήρυξη και τις σχετικές Νομοθεσίες που αφορούν τις παρεχόμενες υπηρεσίες του αναδόχου.  </w:t>
            </w:r>
          </w:p>
        </w:tc>
        <w:tc>
          <w:tcPr>
            <w:tcW w:w="1371" w:type="dxa"/>
            <w:shd w:val="clear" w:color="auto" w:fill="auto"/>
          </w:tcPr>
          <w:p w14:paraId="78E46A4D" w14:textId="77777777" w:rsidR="006667A0" w:rsidRPr="00243FE0" w:rsidRDefault="006667A0" w:rsidP="002A722E">
            <w:pPr>
              <w:suppressAutoHyphens w:val="0"/>
              <w:spacing w:after="0" w:line="360" w:lineRule="auto"/>
              <w:jc w:val="center"/>
              <w:rPr>
                <w:rFonts w:eastAsia="Calibri" w:cs="Times New Roman"/>
                <w:szCs w:val="22"/>
                <w:lang w:val="el-GR" w:eastAsia="en-US"/>
              </w:rPr>
            </w:pPr>
            <w:r w:rsidRPr="00243FE0">
              <w:rPr>
                <w:rFonts w:eastAsia="Calibri" w:cs="Times New Roman"/>
                <w:szCs w:val="22"/>
                <w:lang w:val="el-GR" w:eastAsia="en-US"/>
              </w:rPr>
              <w:t>ΝΑΙ</w:t>
            </w:r>
          </w:p>
        </w:tc>
        <w:tc>
          <w:tcPr>
            <w:tcW w:w="1861" w:type="dxa"/>
            <w:shd w:val="clear" w:color="auto" w:fill="auto"/>
          </w:tcPr>
          <w:p w14:paraId="6DCF0AAD" w14:textId="77777777" w:rsidR="006667A0" w:rsidRPr="00243FE0" w:rsidRDefault="006667A0" w:rsidP="002A722E">
            <w:pPr>
              <w:suppressAutoHyphens w:val="0"/>
              <w:spacing w:after="0" w:line="360" w:lineRule="auto"/>
              <w:rPr>
                <w:rFonts w:eastAsia="Calibri" w:cs="Times New Roman"/>
                <w:szCs w:val="22"/>
                <w:lang w:val="el-GR" w:eastAsia="en-US"/>
              </w:rPr>
            </w:pPr>
          </w:p>
        </w:tc>
        <w:tc>
          <w:tcPr>
            <w:tcW w:w="1838" w:type="dxa"/>
            <w:shd w:val="clear" w:color="auto" w:fill="auto"/>
          </w:tcPr>
          <w:p w14:paraId="3AD96EAE" w14:textId="77777777" w:rsidR="006667A0" w:rsidRPr="00243FE0" w:rsidRDefault="006667A0" w:rsidP="002A722E">
            <w:pPr>
              <w:suppressAutoHyphens w:val="0"/>
              <w:spacing w:after="0" w:line="360" w:lineRule="auto"/>
              <w:rPr>
                <w:rFonts w:eastAsia="Calibri" w:cs="Times New Roman"/>
                <w:szCs w:val="22"/>
                <w:lang w:val="el-GR" w:eastAsia="en-US"/>
              </w:rPr>
            </w:pPr>
          </w:p>
        </w:tc>
      </w:tr>
      <w:tr w:rsidR="006667A0" w:rsidRPr="00243FE0" w14:paraId="3D0EDDFF" w14:textId="77777777" w:rsidTr="00311F99">
        <w:tc>
          <w:tcPr>
            <w:tcW w:w="578" w:type="dxa"/>
            <w:shd w:val="clear" w:color="auto" w:fill="auto"/>
          </w:tcPr>
          <w:p w14:paraId="0E25A630"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18</w:t>
            </w:r>
          </w:p>
        </w:tc>
        <w:tc>
          <w:tcPr>
            <w:tcW w:w="5027" w:type="dxa"/>
            <w:shd w:val="clear" w:color="auto" w:fill="auto"/>
          </w:tcPr>
          <w:p w14:paraId="55654126"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15.</w:t>
            </w:r>
            <w:r w:rsidRPr="00243FE0">
              <w:rPr>
                <w:rFonts w:eastAsia="Calibri" w:cs="Times New Roman"/>
                <w:szCs w:val="22"/>
                <w:lang w:val="el-GR" w:eastAsia="en-US"/>
              </w:rPr>
              <w:tab/>
              <w:t>Ο ανάδοχος υποχρεούται να δέχεται τον ανωτέρω έλεγχο και να διευκολύνει τα όργανα που τον ασκούν.</w:t>
            </w:r>
          </w:p>
        </w:tc>
        <w:tc>
          <w:tcPr>
            <w:tcW w:w="1371" w:type="dxa"/>
            <w:shd w:val="clear" w:color="auto" w:fill="auto"/>
          </w:tcPr>
          <w:p w14:paraId="2881341C" w14:textId="77777777" w:rsidR="006667A0" w:rsidRPr="00243FE0" w:rsidRDefault="006667A0" w:rsidP="002A722E">
            <w:pPr>
              <w:suppressAutoHyphens w:val="0"/>
              <w:spacing w:after="0" w:line="360" w:lineRule="auto"/>
              <w:jc w:val="center"/>
              <w:rPr>
                <w:rFonts w:eastAsia="Calibri" w:cs="Times New Roman"/>
                <w:szCs w:val="22"/>
                <w:lang w:val="el-GR" w:eastAsia="en-US"/>
              </w:rPr>
            </w:pPr>
            <w:r w:rsidRPr="00243FE0">
              <w:rPr>
                <w:rFonts w:eastAsia="Calibri" w:cs="Times New Roman"/>
                <w:szCs w:val="22"/>
                <w:lang w:val="el-GR" w:eastAsia="en-US"/>
              </w:rPr>
              <w:t>ΝΑΙ</w:t>
            </w:r>
          </w:p>
        </w:tc>
        <w:tc>
          <w:tcPr>
            <w:tcW w:w="1861" w:type="dxa"/>
            <w:shd w:val="clear" w:color="auto" w:fill="auto"/>
          </w:tcPr>
          <w:p w14:paraId="7FB8DFD3" w14:textId="77777777" w:rsidR="006667A0" w:rsidRPr="00243FE0" w:rsidRDefault="006667A0" w:rsidP="002A722E">
            <w:pPr>
              <w:suppressAutoHyphens w:val="0"/>
              <w:spacing w:after="0" w:line="360" w:lineRule="auto"/>
              <w:rPr>
                <w:rFonts w:eastAsia="Calibri" w:cs="Times New Roman"/>
                <w:szCs w:val="22"/>
                <w:lang w:val="el-GR" w:eastAsia="en-US"/>
              </w:rPr>
            </w:pPr>
          </w:p>
        </w:tc>
        <w:tc>
          <w:tcPr>
            <w:tcW w:w="1838" w:type="dxa"/>
            <w:shd w:val="clear" w:color="auto" w:fill="auto"/>
          </w:tcPr>
          <w:p w14:paraId="726F90B1" w14:textId="77777777" w:rsidR="006667A0" w:rsidRPr="00243FE0" w:rsidRDefault="006667A0" w:rsidP="002A722E">
            <w:pPr>
              <w:suppressAutoHyphens w:val="0"/>
              <w:spacing w:after="0" w:line="360" w:lineRule="auto"/>
              <w:rPr>
                <w:rFonts w:eastAsia="Calibri" w:cs="Times New Roman"/>
                <w:szCs w:val="22"/>
                <w:lang w:val="el-GR" w:eastAsia="en-US"/>
              </w:rPr>
            </w:pPr>
          </w:p>
        </w:tc>
      </w:tr>
      <w:tr w:rsidR="006667A0" w:rsidRPr="00243FE0" w14:paraId="50ADBD9A" w14:textId="77777777" w:rsidTr="00311F99">
        <w:tc>
          <w:tcPr>
            <w:tcW w:w="578" w:type="dxa"/>
            <w:shd w:val="clear" w:color="auto" w:fill="auto"/>
          </w:tcPr>
          <w:p w14:paraId="7E6757AD"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19</w:t>
            </w:r>
          </w:p>
        </w:tc>
        <w:tc>
          <w:tcPr>
            <w:tcW w:w="5027" w:type="dxa"/>
            <w:shd w:val="clear" w:color="auto" w:fill="auto"/>
          </w:tcPr>
          <w:p w14:paraId="5D9B7218"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16.</w:t>
            </w:r>
            <w:r w:rsidRPr="00243FE0">
              <w:rPr>
                <w:rFonts w:eastAsia="Calibri" w:cs="Times New Roman"/>
                <w:szCs w:val="22"/>
                <w:lang w:val="el-GR" w:eastAsia="en-US"/>
              </w:rPr>
              <w:tab/>
              <w:t>Σε όλα τα στάδια της παροχής υπηρεσιών ο ανάδοχος υποχρεούται να τηρεί τη νομοθεσία, τον εσωτερικό κανονισμό λειτουργίας του Νοσοκομείου και τις διαδικασίες που τηρούνται σε αυτό.</w:t>
            </w:r>
          </w:p>
        </w:tc>
        <w:tc>
          <w:tcPr>
            <w:tcW w:w="1371" w:type="dxa"/>
            <w:shd w:val="clear" w:color="auto" w:fill="auto"/>
          </w:tcPr>
          <w:p w14:paraId="2F74F270" w14:textId="77777777" w:rsidR="006667A0" w:rsidRPr="00243FE0" w:rsidRDefault="006667A0" w:rsidP="002A722E">
            <w:pPr>
              <w:suppressAutoHyphens w:val="0"/>
              <w:spacing w:after="0" w:line="360" w:lineRule="auto"/>
              <w:jc w:val="center"/>
              <w:rPr>
                <w:rFonts w:eastAsia="Calibri" w:cs="Times New Roman"/>
                <w:szCs w:val="22"/>
                <w:lang w:val="el-GR" w:eastAsia="en-US"/>
              </w:rPr>
            </w:pPr>
            <w:r w:rsidRPr="00243FE0">
              <w:rPr>
                <w:rFonts w:eastAsia="Calibri" w:cs="Times New Roman"/>
                <w:szCs w:val="22"/>
                <w:lang w:val="el-GR" w:eastAsia="en-US"/>
              </w:rPr>
              <w:t>ΝΑΙ</w:t>
            </w:r>
          </w:p>
        </w:tc>
        <w:tc>
          <w:tcPr>
            <w:tcW w:w="1861" w:type="dxa"/>
            <w:shd w:val="clear" w:color="auto" w:fill="auto"/>
          </w:tcPr>
          <w:p w14:paraId="348585DC" w14:textId="77777777" w:rsidR="006667A0" w:rsidRPr="00243FE0" w:rsidRDefault="006667A0" w:rsidP="002A722E">
            <w:pPr>
              <w:suppressAutoHyphens w:val="0"/>
              <w:spacing w:after="0" w:line="360" w:lineRule="auto"/>
              <w:rPr>
                <w:rFonts w:eastAsia="Calibri" w:cs="Times New Roman"/>
                <w:szCs w:val="22"/>
                <w:lang w:val="el-GR" w:eastAsia="en-US"/>
              </w:rPr>
            </w:pPr>
          </w:p>
        </w:tc>
        <w:tc>
          <w:tcPr>
            <w:tcW w:w="1838" w:type="dxa"/>
            <w:shd w:val="clear" w:color="auto" w:fill="auto"/>
          </w:tcPr>
          <w:p w14:paraId="016D143B" w14:textId="77777777" w:rsidR="006667A0" w:rsidRPr="00243FE0" w:rsidRDefault="006667A0" w:rsidP="002A722E">
            <w:pPr>
              <w:suppressAutoHyphens w:val="0"/>
              <w:spacing w:after="0" w:line="360" w:lineRule="auto"/>
              <w:rPr>
                <w:rFonts w:eastAsia="Calibri" w:cs="Times New Roman"/>
                <w:szCs w:val="22"/>
                <w:lang w:val="el-GR" w:eastAsia="en-US"/>
              </w:rPr>
            </w:pPr>
          </w:p>
        </w:tc>
      </w:tr>
      <w:tr w:rsidR="006667A0" w:rsidRPr="00243FE0" w14:paraId="32EAB490" w14:textId="77777777" w:rsidTr="00311F99">
        <w:tc>
          <w:tcPr>
            <w:tcW w:w="578" w:type="dxa"/>
            <w:shd w:val="clear" w:color="auto" w:fill="auto"/>
          </w:tcPr>
          <w:p w14:paraId="344F9031"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20</w:t>
            </w:r>
          </w:p>
        </w:tc>
        <w:tc>
          <w:tcPr>
            <w:tcW w:w="5027" w:type="dxa"/>
            <w:shd w:val="clear" w:color="auto" w:fill="auto"/>
          </w:tcPr>
          <w:p w14:paraId="6B5B8589"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17.</w:t>
            </w:r>
            <w:r w:rsidRPr="00243FE0">
              <w:rPr>
                <w:rFonts w:eastAsia="Calibri" w:cs="Times New Roman"/>
                <w:szCs w:val="22"/>
                <w:lang w:val="el-GR" w:eastAsia="en-US"/>
              </w:rPr>
              <w:tab/>
              <w:t xml:space="preserve">Η υπηρεσία έχει το δικαίωμα να αναθέσει στον ανάδοχο πρόσθετες εργασίες πέραν των συμβατικών, σε ποσοστό μέχρι 30 % για κάλυψη τυχόν εκτάκτων αναγκών που δεν μπορούν να </w:t>
            </w:r>
            <w:r w:rsidRPr="00243FE0">
              <w:rPr>
                <w:rFonts w:eastAsia="Calibri" w:cs="Times New Roman"/>
                <w:szCs w:val="22"/>
                <w:lang w:val="el-GR" w:eastAsia="en-US"/>
              </w:rPr>
              <w:lastRenderedPageBreak/>
              <w:t xml:space="preserve">προβλεφθούν και θα πρέπει να ειδοποιείται εγγράφως από την υπηρεσία σε εύλογο χρονικό διάστημα. Η τιμή των πρόσθετων εργασιών θα υπολογίζεται από την </w:t>
            </w:r>
            <w:proofErr w:type="spellStart"/>
            <w:r w:rsidRPr="00243FE0">
              <w:rPr>
                <w:rFonts w:eastAsia="Calibri" w:cs="Times New Roman"/>
                <w:szCs w:val="22"/>
                <w:lang w:val="el-GR" w:eastAsia="en-US"/>
              </w:rPr>
              <w:t>προσφερθείσα</w:t>
            </w:r>
            <w:proofErr w:type="spellEnd"/>
            <w:r w:rsidRPr="00243FE0">
              <w:rPr>
                <w:rFonts w:eastAsia="Calibri" w:cs="Times New Roman"/>
                <w:szCs w:val="22"/>
                <w:lang w:val="el-GR" w:eastAsia="en-US"/>
              </w:rPr>
              <w:t xml:space="preserve"> τιμή, η οποία δεσμεύει τον ανάδοχο. </w:t>
            </w:r>
          </w:p>
        </w:tc>
        <w:tc>
          <w:tcPr>
            <w:tcW w:w="1371" w:type="dxa"/>
            <w:shd w:val="clear" w:color="auto" w:fill="auto"/>
          </w:tcPr>
          <w:p w14:paraId="311EBB87" w14:textId="77777777" w:rsidR="006667A0" w:rsidRPr="00243FE0" w:rsidRDefault="006667A0" w:rsidP="002A722E">
            <w:pPr>
              <w:suppressAutoHyphens w:val="0"/>
              <w:spacing w:after="0" w:line="360" w:lineRule="auto"/>
              <w:jc w:val="center"/>
              <w:rPr>
                <w:rFonts w:eastAsia="Calibri" w:cs="Times New Roman"/>
                <w:szCs w:val="22"/>
                <w:lang w:val="el-GR" w:eastAsia="en-US"/>
              </w:rPr>
            </w:pPr>
            <w:r w:rsidRPr="00243FE0">
              <w:rPr>
                <w:rFonts w:eastAsia="Calibri" w:cs="Times New Roman"/>
                <w:szCs w:val="22"/>
                <w:lang w:val="el-GR" w:eastAsia="en-US"/>
              </w:rPr>
              <w:lastRenderedPageBreak/>
              <w:t>ΝΑΙ</w:t>
            </w:r>
          </w:p>
        </w:tc>
        <w:tc>
          <w:tcPr>
            <w:tcW w:w="1861" w:type="dxa"/>
            <w:shd w:val="clear" w:color="auto" w:fill="auto"/>
          </w:tcPr>
          <w:p w14:paraId="030CED1C" w14:textId="77777777" w:rsidR="006667A0" w:rsidRPr="00243FE0" w:rsidRDefault="006667A0" w:rsidP="002A722E">
            <w:pPr>
              <w:suppressAutoHyphens w:val="0"/>
              <w:spacing w:after="0" w:line="360" w:lineRule="auto"/>
              <w:rPr>
                <w:rFonts w:eastAsia="Calibri" w:cs="Times New Roman"/>
                <w:szCs w:val="22"/>
                <w:lang w:val="el-GR" w:eastAsia="en-US"/>
              </w:rPr>
            </w:pPr>
          </w:p>
        </w:tc>
        <w:tc>
          <w:tcPr>
            <w:tcW w:w="1838" w:type="dxa"/>
            <w:shd w:val="clear" w:color="auto" w:fill="auto"/>
          </w:tcPr>
          <w:p w14:paraId="21F0EE17" w14:textId="77777777" w:rsidR="006667A0" w:rsidRPr="00243FE0" w:rsidRDefault="006667A0" w:rsidP="002A722E">
            <w:pPr>
              <w:suppressAutoHyphens w:val="0"/>
              <w:spacing w:after="0" w:line="360" w:lineRule="auto"/>
              <w:rPr>
                <w:rFonts w:eastAsia="Calibri" w:cs="Times New Roman"/>
                <w:szCs w:val="22"/>
                <w:lang w:val="el-GR" w:eastAsia="en-US"/>
              </w:rPr>
            </w:pPr>
          </w:p>
        </w:tc>
      </w:tr>
      <w:tr w:rsidR="006667A0" w:rsidRPr="00243FE0" w14:paraId="76FCDFC6" w14:textId="77777777" w:rsidTr="00311F99">
        <w:tc>
          <w:tcPr>
            <w:tcW w:w="578" w:type="dxa"/>
            <w:shd w:val="clear" w:color="auto" w:fill="auto"/>
          </w:tcPr>
          <w:p w14:paraId="711DB860"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21</w:t>
            </w:r>
          </w:p>
        </w:tc>
        <w:tc>
          <w:tcPr>
            <w:tcW w:w="5027" w:type="dxa"/>
            <w:shd w:val="clear" w:color="auto" w:fill="auto"/>
          </w:tcPr>
          <w:p w14:paraId="1C372055"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18.</w:t>
            </w:r>
            <w:r w:rsidRPr="00243FE0">
              <w:rPr>
                <w:rFonts w:eastAsia="Calibri" w:cs="Times New Roman"/>
                <w:szCs w:val="22"/>
                <w:lang w:val="el-GR" w:eastAsia="en-US"/>
              </w:rPr>
              <w:tab/>
              <w:t xml:space="preserve">Ο ανάδοχος είναι υπεύθυνος για την παροχή υπηρεσιών, λαμβάνοντας υπόψη τις αυξημένες απαιτήσεις που συνεπάγεται η παροχή υπηρεσιών στο χώρο ενός Νοσηλευτικού Ιδρύματος. </w:t>
            </w:r>
          </w:p>
        </w:tc>
        <w:tc>
          <w:tcPr>
            <w:tcW w:w="1371" w:type="dxa"/>
            <w:shd w:val="clear" w:color="auto" w:fill="auto"/>
          </w:tcPr>
          <w:p w14:paraId="09E00E43" w14:textId="77777777" w:rsidR="006667A0" w:rsidRPr="00243FE0" w:rsidRDefault="006667A0" w:rsidP="002A722E">
            <w:pPr>
              <w:suppressAutoHyphens w:val="0"/>
              <w:spacing w:after="0" w:line="360" w:lineRule="auto"/>
              <w:jc w:val="center"/>
              <w:rPr>
                <w:rFonts w:eastAsia="Calibri" w:cs="Times New Roman"/>
                <w:szCs w:val="22"/>
                <w:lang w:val="el-GR" w:eastAsia="en-US"/>
              </w:rPr>
            </w:pPr>
            <w:r w:rsidRPr="00243FE0">
              <w:rPr>
                <w:rFonts w:eastAsia="Calibri" w:cs="Times New Roman"/>
                <w:szCs w:val="22"/>
                <w:lang w:val="el-GR" w:eastAsia="en-US"/>
              </w:rPr>
              <w:t>ΝΑΙ</w:t>
            </w:r>
          </w:p>
        </w:tc>
        <w:tc>
          <w:tcPr>
            <w:tcW w:w="1861" w:type="dxa"/>
            <w:shd w:val="clear" w:color="auto" w:fill="auto"/>
          </w:tcPr>
          <w:p w14:paraId="738FC859" w14:textId="77777777" w:rsidR="006667A0" w:rsidRPr="00243FE0" w:rsidRDefault="006667A0" w:rsidP="002A722E">
            <w:pPr>
              <w:suppressAutoHyphens w:val="0"/>
              <w:spacing w:after="0" w:line="360" w:lineRule="auto"/>
              <w:rPr>
                <w:rFonts w:eastAsia="Calibri" w:cs="Times New Roman"/>
                <w:szCs w:val="22"/>
                <w:lang w:val="el-GR" w:eastAsia="en-US"/>
              </w:rPr>
            </w:pPr>
          </w:p>
        </w:tc>
        <w:tc>
          <w:tcPr>
            <w:tcW w:w="1838" w:type="dxa"/>
            <w:shd w:val="clear" w:color="auto" w:fill="auto"/>
          </w:tcPr>
          <w:p w14:paraId="6E05FE62" w14:textId="77777777" w:rsidR="006667A0" w:rsidRPr="00243FE0" w:rsidRDefault="006667A0" w:rsidP="002A722E">
            <w:pPr>
              <w:suppressAutoHyphens w:val="0"/>
              <w:spacing w:after="0" w:line="360" w:lineRule="auto"/>
              <w:rPr>
                <w:rFonts w:eastAsia="Calibri" w:cs="Times New Roman"/>
                <w:szCs w:val="22"/>
                <w:lang w:val="el-GR" w:eastAsia="en-US"/>
              </w:rPr>
            </w:pPr>
          </w:p>
        </w:tc>
      </w:tr>
      <w:tr w:rsidR="006667A0" w:rsidRPr="00243FE0" w14:paraId="2376D63B" w14:textId="77777777" w:rsidTr="00311F99">
        <w:tc>
          <w:tcPr>
            <w:tcW w:w="578" w:type="dxa"/>
            <w:shd w:val="clear" w:color="auto" w:fill="auto"/>
          </w:tcPr>
          <w:p w14:paraId="5E21979A"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22</w:t>
            </w:r>
          </w:p>
        </w:tc>
        <w:tc>
          <w:tcPr>
            <w:tcW w:w="5027" w:type="dxa"/>
            <w:shd w:val="clear" w:color="auto" w:fill="auto"/>
          </w:tcPr>
          <w:p w14:paraId="49C1E5B5"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19.</w:t>
            </w:r>
            <w:r w:rsidRPr="00243FE0">
              <w:rPr>
                <w:rFonts w:eastAsia="Calibri" w:cs="Times New Roman"/>
                <w:szCs w:val="22"/>
                <w:lang w:val="el-GR" w:eastAsia="en-US"/>
              </w:rPr>
              <w:tab/>
              <w:t>Απαγορεύεται στον ανάδοχο να διακόψει την παροχή των υπηρεσιών του. Για το λόγο αυτό ο ανάδοχος δηλώνει στην προσφορά του ότι αναλαμβάνει την υποχρέωση να παρέχει τις υπηρεσίες του συνεχώς, συμπεριλαμβανομένης και της περίπτωσης απεργίας προσωπικού.</w:t>
            </w:r>
          </w:p>
        </w:tc>
        <w:tc>
          <w:tcPr>
            <w:tcW w:w="1371" w:type="dxa"/>
            <w:shd w:val="clear" w:color="auto" w:fill="auto"/>
          </w:tcPr>
          <w:p w14:paraId="2E9626C6" w14:textId="77777777" w:rsidR="006667A0" w:rsidRPr="00243FE0" w:rsidRDefault="006667A0" w:rsidP="002A722E">
            <w:pPr>
              <w:suppressAutoHyphens w:val="0"/>
              <w:spacing w:after="0" w:line="360" w:lineRule="auto"/>
              <w:jc w:val="center"/>
              <w:rPr>
                <w:rFonts w:eastAsia="Calibri" w:cs="Times New Roman"/>
                <w:szCs w:val="22"/>
                <w:lang w:val="el-GR" w:eastAsia="en-US"/>
              </w:rPr>
            </w:pPr>
            <w:r w:rsidRPr="00243FE0">
              <w:rPr>
                <w:rFonts w:eastAsia="Calibri" w:cs="Times New Roman"/>
                <w:szCs w:val="22"/>
                <w:lang w:val="el-GR" w:eastAsia="en-US"/>
              </w:rPr>
              <w:t>ΝΑΙ</w:t>
            </w:r>
          </w:p>
        </w:tc>
        <w:tc>
          <w:tcPr>
            <w:tcW w:w="1861" w:type="dxa"/>
            <w:shd w:val="clear" w:color="auto" w:fill="auto"/>
          </w:tcPr>
          <w:p w14:paraId="515A417C" w14:textId="77777777" w:rsidR="006667A0" w:rsidRPr="00243FE0" w:rsidRDefault="006667A0" w:rsidP="002A722E">
            <w:pPr>
              <w:suppressAutoHyphens w:val="0"/>
              <w:spacing w:after="0" w:line="360" w:lineRule="auto"/>
              <w:rPr>
                <w:rFonts w:eastAsia="Calibri" w:cs="Times New Roman"/>
                <w:szCs w:val="22"/>
                <w:lang w:val="el-GR" w:eastAsia="en-US"/>
              </w:rPr>
            </w:pPr>
          </w:p>
        </w:tc>
        <w:tc>
          <w:tcPr>
            <w:tcW w:w="1838" w:type="dxa"/>
            <w:shd w:val="clear" w:color="auto" w:fill="auto"/>
          </w:tcPr>
          <w:p w14:paraId="0E8F1DCC" w14:textId="77777777" w:rsidR="006667A0" w:rsidRPr="00243FE0" w:rsidRDefault="006667A0" w:rsidP="002A722E">
            <w:pPr>
              <w:suppressAutoHyphens w:val="0"/>
              <w:spacing w:after="0" w:line="360" w:lineRule="auto"/>
              <w:rPr>
                <w:rFonts w:eastAsia="Calibri" w:cs="Times New Roman"/>
                <w:szCs w:val="22"/>
                <w:lang w:val="el-GR" w:eastAsia="en-US"/>
              </w:rPr>
            </w:pPr>
          </w:p>
        </w:tc>
      </w:tr>
      <w:tr w:rsidR="006667A0" w:rsidRPr="00243FE0" w14:paraId="107C8486" w14:textId="77777777" w:rsidTr="00311F99">
        <w:tc>
          <w:tcPr>
            <w:tcW w:w="578" w:type="dxa"/>
            <w:shd w:val="clear" w:color="auto" w:fill="auto"/>
          </w:tcPr>
          <w:p w14:paraId="210554FA" w14:textId="77777777" w:rsidR="006667A0" w:rsidRPr="00243FE0" w:rsidRDefault="006667A0" w:rsidP="002A722E">
            <w:pPr>
              <w:suppressAutoHyphens w:val="0"/>
              <w:spacing w:after="0" w:line="360" w:lineRule="auto"/>
              <w:ind w:left="33"/>
              <w:contextualSpacing/>
              <w:rPr>
                <w:rFonts w:eastAsia="Calibri" w:cs="Times New Roman"/>
                <w:szCs w:val="22"/>
                <w:lang w:val="el-GR" w:eastAsia="en-US"/>
              </w:rPr>
            </w:pPr>
            <w:r w:rsidRPr="00243FE0">
              <w:rPr>
                <w:rFonts w:eastAsia="Calibri" w:cs="Times New Roman"/>
                <w:szCs w:val="22"/>
                <w:lang w:val="el-GR" w:eastAsia="en-US"/>
              </w:rPr>
              <w:t>23</w:t>
            </w:r>
          </w:p>
        </w:tc>
        <w:tc>
          <w:tcPr>
            <w:tcW w:w="5027" w:type="dxa"/>
            <w:shd w:val="clear" w:color="auto" w:fill="auto"/>
          </w:tcPr>
          <w:p w14:paraId="6499AF7E" w14:textId="77777777" w:rsidR="006667A0" w:rsidRPr="00243FE0" w:rsidRDefault="006667A0" w:rsidP="006667A0">
            <w:pPr>
              <w:numPr>
                <w:ilvl w:val="0"/>
                <w:numId w:val="2"/>
              </w:numPr>
              <w:suppressAutoHyphens w:val="0"/>
              <w:spacing w:after="0" w:line="360" w:lineRule="auto"/>
              <w:ind w:hanging="720"/>
              <w:contextualSpacing/>
              <w:jc w:val="left"/>
              <w:rPr>
                <w:rFonts w:eastAsia="Calibri" w:cs="Times New Roman"/>
                <w:szCs w:val="22"/>
                <w:lang w:val="el-GR" w:eastAsia="en-US"/>
              </w:rPr>
            </w:pPr>
            <w:r w:rsidRPr="00243FE0">
              <w:rPr>
                <w:rFonts w:eastAsia="Calibri" w:cs="Times New Roman"/>
                <w:szCs w:val="22"/>
                <w:lang w:val="el-GR" w:eastAsia="en-US"/>
              </w:rPr>
              <w:t xml:space="preserve">Ο κάθε συμμετέχων υποχρεούται να καταθέσει με την τεχνική του προσφορά: </w:t>
            </w:r>
          </w:p>
        </w:tc>
        <w:tc>
          <w:tcPr>
            <w:tcW w:w="1371" w:type="dxa"/>
            <w:shd w:val="clear" w:color="auto" w:fill="auto"/>
          </w:tcPr>
          <w:p w14:paraId="76EE6935" w14:textId="638C6730" w:rsidR="006667A0" w:rsidRPr="00243FE0" w:rsidRDefault="00311F99" w:rsidP="002A722E">
            <w:pPr>
              <w:suppressAutoHyphens w:val="0"/>
              <w:spacing w:after="0" w:line="360" w:lineRule="auto"/>
              <w:ind w:left="720"/>
              <w:contextualSpacing/>
              <w:jc w:val="center"/>
              <w:rPr>
                <w:rFonts w:eastAsia="Calibri" w:cs="Times New Roman"/>
                <w:szCs w:val="22"/>
                <w:lang w:val="el-GR" w:eastAsia="en-US"/>
              </w:rPr>
            </w:pPr>
            <w:r>
              <w:rPr>
                <w:rFonts w:eastAsia="Calibri" w:cs="Times New Roman"/>
                <w:szCs w:val="22"/>
                <w:lang w:val="el-GR" w:eastAsia="en-US"/>
              </w:rPr>
              <w:t>ΝΑΙ</w:t>
            </w:r>
          </w:p>
        </w:tc>
        <w:tc>
          <w:tcPr>
            <w:tcW w:w="1861" w:type="dxa"/>
            <w:shd w:val="clear" w:color="auto" w:fill="auto"/>
          </w:tcPr>
          <w:p w14:paraId="334720CC" w14:textId="77777777" w:rsidR="006667A0" w:rsidRPr="00243FE0" w:rsidRDefault="006667A0" w:rsidP="002A722E">
            <w:pPr>
              <w:suppressAutoHyphens w:val="0"/>
              <w:spacing w:after="0" w:line="360" w:lineRule="auto"/>
              <w:ind w:left="720"/>
              <w:contextualSpacing/>
              <w:rPr>
                <w:rFonts w:eastAsia="Calibri" w:cs="Times New Roman"/>
                <w:szCs w:val="22"/>
                <w:lang w:val="el-GR" w:eastAsia="en-US"/>
              </w:rPr>
            </w:pPr>
          </w:p>
        </w:tc>
        <w:tc>
          <w:tcPr>
            <w:tcW w:w="1838" w:type="dxa"/>
            <w:shd w:val="clear" w:color="auto" w:fill="auto"/>
          </w:tcPr>
          <w:p w14:paraId="4AC20667" w14:textId="77777777" w:rsidR="006667A0" w:rsidRPr="00243FE0" w:rsidRDefault="006667A0" w:rsidP="002A722E">
            <w:pPr>
              <w:suppressAutoHyphens w:val="0"/>
              <w:spacing w:after="0" w:line="360" w:lineRule="auto"/>
              <w:ind w:left="720"/>
              <w:contextualSpacing/>
              <w:rPr>
                <w:rFonts w:eastAsia="Calibri" w:cs="Times New Roman"/>
                <w:szCs w:val="22"/>
                <w:lang w:val="el-GR" w:eastAsia="en-US"/>
              </w:rPr>
            </w:pPr>
          </w:p>
        </w:tc>
      </w:tr>
      <w:tr w:rsidR="006667A0" w:rsidRPr="00243FE0" w14:paraId="0F83291C" w14:textId="77777777" w:rsidTr="00311F99">
        <w:tc>
          <w:tcPr>
            <w:tcW w:w="578" w:type="dxa"/>
            <w:shd w:val="clear" w:color="auto" w:fill="auto"/>
          </w:tcPr>
          <w:p w14:paraId="13F4B9C3"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24</w:t>
            </w:r>
          </w:p>
        </w:tc>
        <w:tc>
          <w:tcPr>
            <w:tcW w:w="5027" w:type="dxa"/>
            <w:shd w:val="clear" w:color="auto" w:fill="auto"/>
          </w:tcPr>
          <w:p w14:paraId="2E872058"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 xml:space="preserve">•Πιστοποιητικό που εκδίδεται από ανεξάρτητο διαπιστευμένο φορέα για </w:t>
            </w:r>
            <w:proofErr w:type="spellStart"/>
            <w:r w:rsidRPr="00243FE0">
              <w:rPr>
                <w:rFonts w:eastAsia="Calibri" w:cs="Times New Roman"/>
                <w:szCs w:val="22"/>
                <w:lang w:val="el-GR" w:eastAsia="en-US"/>
              </w:rPr>
              <w:t>τo</w:t>
            </w:r>
            <w:proofErr w:type="spellEnd"/>
            <w:r w:rsidRPr="00243FE0">
              <w:rPr>
                <w:rFonts w:eastAsia="Calibri" w:cs="Times New Roman"/>
                <w:szCs w:val="22"/>
                <w:lang w:val="el-GR" w:eastAsia="en-US"/>
              </w:rPr>
              <w:t xml:space="preserve"> Σύστημα Διαχείρισης Ποιότητας (ISO 9001). </w:t>
            </w:r>
          </w:p>
        </w:tc>
        <w:tc>
          <w:tcPr>
            <w:tcW w:w="1371" w:type="dxa"/>
            <w:shd w:val="clear" w:color="auto" w:fill="auto"/>
          </w:tcPr>
          <w:p w14:paraId="10F093C8" w14:textId="77777777" w:rsidR="006667A0" w:rsidRPr="00243FE0" w:rsidRDefault="006667A0" w:rsidP="002A722E">
            <w:pPr>
              <w:suppressAutoHyphens w:val="0"/>
              <w:spacing w:after="0" w:line="360" w:lineRule="auto"/>
              <w:jc w:val="center"/>
              <w:rPr>
                <w:rFonts w:eastAsia="Calibri" w:cs="Times New Roman"/>
                <w:szCs w:val="22"/>
                <w:lang w:val="el-GR" w:eastAsia="en-US"/>
              </w:rPr>
            </w:pPr>
            <w:r w:rsidRPr="00243FE0">
              <w:rPr>
                <w:rFonts w:eastAsia="Calibri" w:cs="Times New Roman"/>
                <w:szCs w:val="22"/>
                <w:lang w:val="el-GR" w:eastAsia="en-US"/>
              </w:rPr>
              <w:t>ΝΑΙ</w:t>
            </w:r>
          </w:p>
        </w:tc>
        <w:tc>
          <w:tcPr>
            <w:tcW w:w="1861" w:type="dxa"/>
            <w:shd w:val="clear" w:color="auto" w:fill="auto"/>
          </w:tcPr>
          <w:p w14:paraId="786221E4" w14:textId="77777777" w:rsidR="006667A0" w:rsidRPr="00243FE0" w:rsidRDefault="006667A0" w:rsidP="002A722E">
            <w:pPr>
              <w:suppressAutoHyphens w:val="0"/>
              <w:spacing w:after="0" w:line="360" w:lineRule="auto"/>
              <w:rPr>
                <w:rFonts w:eastAsia="Calibri" w:cs="Times New Roman"/>
                <w:szCs w:val="22"/>
                <w:lang w:val="el-GR" w:eastAsia="en-US"/>
              </w:rPr>
            </w:pPr>
          </w:p>
        </w:tc>
        <w:tc>
          <w:tcPr>
            <w:tcW w:w="1838" w:type="dxa"/>
            <w:shd w:val="clear" w:color="auto" w:fill="auto"/>
          </w:tcPr>
          <w:p w14:paraId="67BB178B" w14:textId="77777777" w:rsidR="006667A0" w:rsidRPr="00243FE0" w:rsidRDefault="006667A0" w:rsidP="002A722E">
            <w:pPr>
              <w:suppressAutoHyphens w:val="0"/>
              <w:spacing w:after="0" w:line="360" w:lineRule="auto"/>
              <w:rPr>
                <w:rFonts w:eastAsia="Calibri" w:cs="Times New Roman"/>
                <w:szCs w:val="22"/>
                <w:lang w:val="el-GR" w:eastAsia="en-US"/>
              </w:rPr>
            </w:pPr>
          </w:p>
        </w:tc>
      </w:tr>
      <w:tr w:rsidR="006667A0" w:rsidRPr="00243FE0" w14:paraId="63411322" w14:textId="77777777" w:rsidTr="00311F99">
        <w:tc>
          <w:tcPr>
            <w:tcW w:w="578" w:type="dxa"/>
            <w:shd w:val="clear" w:color="auto" w:fill="auto"/>
          </w:tcPr>
          <w:p w14:paraId="35CCC315"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25</w:t>
            </w:r>
          </w:p>
        </w:tc>
        <w:tc>
          <w:tcPr>
            <w:tcW w:w="5027" w:type="dxa"/>
            <w:shd w:val="clear" w:color="auto" w:fill="auto"/>
          </w:tcPr>
          <w:p w14:paraId="0B64C10B"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•Πιστοποιητικό που εκδίδεται από ανεξάρτητο διαπιστευμένο φορέα για την Ασφάλεια των Πληροφοριών (ISO 27001).</w:t>
            </w:r>
          </w:p>
        </w:tc>
        <w:tc>
          <w:tcPr>
            <w:tcW w:w="1371" w:type="dxa"/>
            <w:shd w:val="clear" w:color="auto" w:fill="auto"/>
          </w:tcPr>
          <w:p w14:paraId="334E7041" w14:textId="77777777" w:rsidR="006667A0" w:rsidRPr="00243FE0" w:rsidRDefault="006667A0" w:rsidP="002A722E">
            <w:pPr>
              <w:suppressAutoHyphens w:val="0"/>
              <w:spacing w:after="0" w:line="360" w:lineRule="auto"/>
              <w:jc w:val="center"/>
              <w:rPr>
                <w:rFonts w:eastAsia="Calibri" w:cs="Times New Roman"/>
                <w:szCs w:val="22"/>
                <w:lang w:val="el-GR" w:eastAsia="en-US"/>
              </w:rPr>
            </w:pPr>
            <w:r w:rsidRPr="00243FE0">
              <w:rPr>
                <w:rFonts w:eastAsia="Calibri" w:cs="Times New Roman"/>
                <w:szCs w:val="22"/>
                <w:lang w:val="el-GR" w:eastAsia="en-US"/>
              </w:rPr>
              <w:t>ΝΑΙ</w:t>
            </w:r>
          </w:p>
        </w:tc>
        <w:tc>
          <w:tcPr>
            <w:tcW w:w="1861" w:type="dxa"/>
            <w:shd w:val="clear" w:color="auto" w:fill="auto"/>
          </w:tcPr>
          <w:p w14:paraId="63353C5C" w14:textId="77777777" w:rsidR="006667A0" w:rsidRPr="00243FE0" w:rsidRDefault="006667A0" w:rsidP="002A722E">
            <w:pPr>
              <w:suppressAutoHyphens w:val="0"/>
              <w:spacing w:after="0" w:line="360" w:lineRule="auto"/>
              <w:rPr>
                <w:rFonts w:eastAsia="Calibri" w:cs="Times New Roman"/>
                <w:szCs w:val="22"/>
                <w:lang w:val="el-GR" w:eastAsia="en-US"/>
              </w:rPr>
            </w:pPr>
          </w:p>
        </w:tc>
        <w:tc>
          <w:tcPr>
            <w:tcW w:w="1838" w:type="dxa"/>
            <w:shd w:val="clear" w:color="auto" w:fill="auto"/>
          </w:tcPr>
          <w:p w14:paraId="0C5991F5" w14:textId="77777777" w:rsidR="006667A0" w:rsidRPr="00243FE0" w:rsidRDefault="006667A0" w:rsidP="002A722E">
            <w:pPr>
              <w:suppressAutoHyphens w:val="0"/>
              <w:spacing w:after="0" w:line="360" w:lineRule="auto"/>
              <w:rPr>
                <w:rFonts w:eastAsia="Calibri" w:cs="Times New Roman"/>
                <w:szCs w:val="22"/>
                <w:lang w:val="el-GR" w:eastAsia="en-US"/>
              </w:rPr>
            </w:pPr>
          </w:p>
        </w:tc>
      </w:tr>
      <w:tr w:rsidR="006667A0" w:rsidRPr="00243FE0" w14:paraId="14789A2C" w14:textId="77777777" w:rsidTr="00311F99">
        <w:tc>
          <w:tcPr>
            <w:tcW w:w="578" w:type="dxa"/>
            <w:shd w:val="clear" w:color="auto" w:fill="auto"/>
          </w:tcPr>
          <w:p w14:paraId="5287E2DB"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26</w:t>
            </w:r>
          </w:p>
        </w:tc>
        <w:tc>
          <w:tcPr>
            <w:tcW w:w="5027" w:type="dxa"/>
            <w:shd w:val="clear" w:color="auto" w:fill="auto"/>
          </w:tcPr>
          <w:p w14:paraId="4216CDCA" w14:textId="77777777" w:rsidR="006667A0" w:rsidRPr="00243FE0" w:rsidRDefault="006667A0" w:rsidP="002A722E">
            <w:pPr>
              <w:suppressAutoHyphens w:val="0"/>
              <w:spacing w:after="0" w:line="360" w:lineRule="auto"/>
              <w:rPr>
                <w:rFonts w:eastAsia="Calibri" w:cs="Times New Roman"/>
                <w:szCs w:val="22"/>
                <w:lang w:val="el-GR" w:eastAsia="en-US"/>
              </w:rPr>
            </w:pPr>
            <w:r w:rsidRPr="00243FE0">
              <w:rPr>
                <w:rFonts w:eastAsia="Calibri" w:cs="Times New Roman"/>
                <w:szCs w:val="22"/>
                <w:lang w:val="el-GR" w:eastAsia="en-US"/>
              </w:rPr>
              <w:t>•Πιστοποιητικό που εκδίδεται από ανεξάρτητο διαπιστευμένο φορέα για τ</w:t>
            </w:r>
            <w:r w:rsidRPr="00243FE0">
              <w:rPr>
                <w:rFonts w:eastAsia="Calibri" w:cs="Times New Roman"/>
                <w:szCs w:val="22"/>
                <w:lang w:val="en-US" w:eastAsia="en-US"/>
              </w:rPr>
              <w:t>o</w:t>
            </w:r>
            <w:r w:rsidRPr="00243FE0">
              <w:rPr>
                <w:rFonts w:eastAsia="Calibri" w:cs="Times New Roman"/>
                <w:szCs w:val="22"/>
                <w:lang w:val="el-GR" w:eastAsia="en-US"/>
              </w:rPr>
              <w:t xml:space="preserve"> Σύστημα διαχείρισης καταπολέμησης της δωροδοκίας (ISO 37001).</w:t>
            </w:r>
          </w:p>
        </w:tc>
        <w:tc>
          <w:tcPr>
            <w:tcW w:w="1371" w:type="dxa"/>
            <w:shd w:val="clear" w:color="auto" w:fill="auto"/>
          </w:tcPr>
          <w:p w14:paraId="7FE19D3D" w14:textId="77777777" w:rsidR="006667A0" w:rsidRPr="00243FE0" w:rsidRDefault="006667A0" w:rsidP="002A722E">
            <w:pPr>
              <w:suppressAutoHyphens w:val="0"/>
              <w:spacing w:after="0" w:line="360" w:lineRule="auto"/>
              <w:jc w:val="center"/>
              <w:rPr>
                <w:rFonts w:eastAsia="Calibri" w:cs="Times New Roman"/>
                <w:szCs w:val="22"/>
                <w:lang w:val="el-GR" w:eastAsia="en-US"/>
              </w:rPr>
            </w:pPr>
            <w:r w:rsidRPr="00243FE0">
              <w:rPr>
                <w:rFonts w:eastAsia="Calibri" w:cs="Times New Roman"/>
                <w:szCs w:val="22"/>
                <w:lang w:val="el-GR" w:eastAsia="en-US"/>
              </w:rPr>
              <w:t>ΝΑΙ</w:t>
            </w:r>
          </w:p>
        </w:tc>
        <w:tc>
          <w:tcPr>
            <w:tcW w:w="1861" w:type="dxa"/>
            <w:shd w:val="clear" w:color="auto" w:fill="auto"/>
          </w:tcPr>
          <w:p w14:paraId="0D5A2BB8" w14:textId="77777777" w:rsidR="006667A0" w:rsidRPr="00243FE0" w:rsidRDefault="006667A0" w:rsidP="002A722E">
            <w:pPr>
              <w:suppressAutoHyphens w:val="0"/>
              <w:spacing w:after="0" w:line="360" w:lineRule="auto"/>
              <w:rPr>
                <w:rFonts w:eastAsia="Calibri" w:cs="Times New Roman"/>
                <w:szCs w:val="22"/>
                <w:lang w:val="el-GR" w:eastAsia="en-US"/>
              </w:rPr>
            </w:pPr>
          </w:p>
        </w:tc>
        <w:tc>
          <w:tcPr>
            <w:tcW w:w="1838" w:type="dxa"/>
            <w:shd w:val="clear" w:color="auto" w:fill="auto"/>
          </w:tcPr>
          <w:p w14:paraId="574BDD60" w14:textId="77777777" w:rsidR="006667A0" w:rsidRPr="00243FE0" w:rsidRDefault="006667A0" w:rsidP="002A722E">
            <w:pPr>
              <w:suppressAutoHyphens w:val="0"/>
              <w:spacing w:after="0" w:line="360" w:lineRule="auto"/>
              <w:rPr>
                <w:rFonts w:eastAsia="Calibri" w:cs="Times New Roman"/>
                <w:szCs w:val="22"/>
                <w:lang w:val="el-GR" w:eastAsia="en-US"/>
              </w:rPr>
            </w:pPr>
          </w:p>
        </w:tc>
      </w:tr>
      <w:tr w:rsidR="00311F99" w:rsidRPr="00311F99" w14:paraId="3941668C" w14:textId="77777777" w:rsidTr="00311F99">
        <w:tc>
          <w:tcPr>
            <w:tcW w:w="578" w:type="dxa"/>
            <w:shd w:val="clear" w:color="auto" w:fill="auto"/>
          </w:tcPr>
          <w:p w14:paraId="533B7D78" w14:textId="4F0D072D" w:rsidR="00311F99" w:rsidRPr="00243FE0" w:rsidRDefault="00311F99" w:rsidP="002A722E">
            <w:pPr>
              <w:suppressAutoHyphens w:val="0"/>
              <w:spacing w:after="0" w:line="360" w:lineRule="auto"/>
              <w:rPr>
                <w:rFonts w:eastAsia="Calibri" w:cs="Times New Roman"/>
                <w:szCs w:val="22"/>
                <w:lang w:val="el-GR" w:eastAsia="en-US"/>
              </w:rPr>
            </w:pPr>
            <w:r>
              <w:rPr>
                <w:rFonts w:eastAsia="Calibri" w:cs="Times New Roman"/>
                <w:szCs w:val="22"/>
                <w:lang w:val="el-GR" w:eastAsia="en-US"/>
              </w:rPr>
              <w:t>27</w:t>
            </w:r>
          </w:p>
        </w:tc>
        <w:tc>
          <w:tcPr>
            <w:tcW w:w="5027" w:type="dxa"/>
            <w:shd w:val="clear" w:color="auto" w:fill="auto"/>
          </w:tcPr>
          <w:p w14:paraId="2C49445B" w14:textId="6B55BD02" w:rsidR="00311F99" w:rsidRPr="00311F99" w:rsidRDefault="00311F99" w:rsidP="00311F99">
            <w:pPr>
              <w:spacing w:line="360" w:lineRule="auto"/>
              <w:ind w:right="-2"/>
              <w:rPr>
                <w:lang w:val="el-GR"/>
              </w:rPr>
            </w:pPr>
            <w:bookmarkStart w:id="1" w:name="_Hlk141171714"/>
            <w:r w:rsidRPr="00311F99">
              <w:rPr>
                <w:lang w:val="el-GR"/>
              </w:rPr>
              <w:t>•</w:t>
            </w:r>
            <w:bookmarkEnd w:id="1"/>
            <w:r w:rsidRPr="00311F99">
              <w:rPr>
                <w:lang w:val="el-GR"/>
              </w:rPr>
              <w:t xml:space="preserve">Πιστοποιητικό </w:t>
            </w:r>
            <w:bookmarkStart w:id="2" w:name="_Hlk141171768"/>
            <w:r w:rsidRPr="00311F99">
              <w:rPr>
                <w:lang w:val="el-GR"/>
              </w:rPr>
              <w:t xml:space="preserve">που εκδίδεται από ανεξάρτητο διαπιστευμένο φορέα </w:t>
            </w:r>
            <w:bookmarkEnd w:id="2"/>
            <w:r w:rsidRPr="00311F99">
              <w:rPr>
                <w:lang w:val="el-GR"/>
              </w:rPr>
              <w:t>για τ</w:t>
            </w:r>
            <w:r w:rsidRPr="00D052E6">
              <w:rPr>
                <w:lang w:val="en-US"/>
              </w:rPr>
              <w:t>o</w:t>
            </w:r>
            <w:r w:rsidRPr="00311F99">
              <w:rPr>
                <w:lang w:val="el-GR"/>
              </w:rPr>
              <w:t xml:space="preserve"> Σύστημα Υγείας και Ασφάλειας  στους χώρους εργασίας σύμφωνα με το Διεθνές πρότυπο ΕΛΟΤ (</w:t>
            </w:r>
            <w:r w:rsidRPr="00D052E6">
              <w:rPr>
                <w:lang w:val="en-US"/>
              </w:rPr>
              <w:t>ISO</w:t>
            </w:r>
            <w:r w:rsidRPr="00311F99">
              <w:rPr>
                <w:lang w:val="el-GR"/>
              </w:rPr>
              <w:t xml:space="preserve"> 45001).</w:t>
            </w:r>
          </w:p>
        </w:tc>
        <w:tc>
          <w:tcPr>
            <w:tcW w:w="1371" w:type="dxa"/>
            <w:shd w:val="clear" w:color="auto" w:fill="auto"/>
          </w:tcPr>
          <w:p w14:paraId="11D00FC8" w14:textId="7C78509A" w:rsidR="00311F99" w:rsidRPr="00243FE0" w:rsidRDefault="00311F99" w:rsidP="002A722E">
            <w:pPr>
              <w:suppressAutoHyphens w:val="0"/>
              <w:spacing w:after="0" w:line="360" w:lineRule="auto"/>
              <w:jc w:val="center"/>
              <w:rPr>
                <w:rFonts w:eastAsia="Calibri" w:cs="Times New Roman"/>
                <w:szCs w:val="22"/>
                <w:lang w:val="el-GR" w:eastAsia="en-US"/>
              </w:rPr>
            </w:pPr>
            <w:r w:rsidRPr="00243FE0">
              <w:rPr>
                <w:rFonts w:eastAsia="Calibri" w:cs="Times New Roman"/>
                <w:szCs w:val="22"/>
                <w:lang w:val="el-GR" w:eastAsia="en-US"/>
              </w:rPr>
              <w:t>ΝΑΙ</w:t>
            </w:r>
          </w:p>
        </w:tc>
        <w:tc>
          <w:tcPr>
            <w:tcW w:w="1861" w:type="dxa"/>
            <w:shd w:val="clear" w:color="auto" w:fill="auto"/>
          </w:tcPr>
          <w:p w14:paraId="75FA3263" w14:textId="77777777" w:rsidR="00311F99" w:rsidRPr="00243FE0" w:rsidRDefault="00311F99" w:rsidP="002A722E">
            <w:pPr>
              <w:suppressAutoHyphens w:val="0"/>
              <w:spacing w:after="0" w:line="360" w:lineRule="auto"/>
              <w:rPr>
                <w:rFonts w:eastAsia="Calibri" w:cs="Times New Roman"/>
                <w:szCs w:val="22"/>
                <w:lang w:val="el-GR" w:eastAsia="en-US"/>
              </w:rPr>
            </w:pPr>
          </w:p>
        </w:tc>
        <w:tc>
          <w:tcPr>
            <w:tcW w:w="1838" w:type="dxa"/>
            <w:shd w:val="clear" w:color="auto" w:fill="auto"/>
          </w:tcPr>
          <w:p w14:paraId="1A6BEBCA" w14:textId="77777777" w:rsidR="00311F99" w:rsidRPr="00243FE0" w:rsidRDefault="00311F99" w:rsidP="002A722E">
            <w:pPr>
              <w:suppressAutoHyphens w:val="0"/>
              <w:spacing w:after="0" w:line="360" w:lineRule="auto"/>
              <w:rPr>
                <w:rFonts w:eastAsia="Calibri" w:cs="Times New Roman"/>
                <w:szCs w:val="22"/>
                <w:lang w:val="el-GR" w:eastAsia="en-US"/>
              </w:rPr>
            </w:pPr>
          </w:p>
        </w:tc>
      </w:tr>
      <w:tr w:rsidR="00311F99" w:rsidRPr="00243FE0" w14:paraId="1D611C73" w14:textId="77777777" w:rsidTr="00311F99">
        <w:tc>
          <w:tcPr>
            <w:tcW w:w="578" w:type="dxa"/>
            <w:shd w:val="clear" w:color="auto" w:fill="auto"/>
          </w:tcPr>
          <w:p w14:paraId="68E09628" w14:textId="0EE80C71" w:rsidR="00311F99" w:rsidRDefault="00311F99" w:rsidP="002A722E">
            <w:pPr>
              <w:suppressAutoHyphens w:val="0"/>
              <w:spacing w:after="0" w:line="360" w:lineRule="auto"/>
              <w:rPr>
                <w:rFonts w:eastAsia="Calibri" w:cs="Times New Roman"/>
                <w:szCs w:val="22"/>
                <w:lang w:val="el-GR" w:eastAsia="en-US"/>
              </w:rPr>
            </w:pPr>
            <w:r>
              <w:rPr>
                <w:rFonts w:eastAsia="Calibri" w:cs="Times New Roman"/>
                <w:szCs w:val="22"/>
                <w:lang w:val="el-GR" w:eastAsia="en-US"/>
              </w:rPr>
              <w:t>28</w:t>
            </w:r>
          </w:p>
        </w:tc>
        <w:tc>
          <w:tcPr>
            <w:tcW w:w="5027" w:type="dxa"/>
            <w:shd w:val="clear" w:color="auto" w:fill="auto"/>
          </w:tcPr>
          <w:p w14:paraId="0AED6848" w14:textId="2BE0183A" w:rsidR="00311F99" w:rsidRPr="00311F99" w:rsidRDefault="00311F99" w:rsidP="00311F99">
            <w:pPr>
              <w:spacing w:line="360" w:lineRule="auto"/>
              <w:ind w:right="-2"/>
              <w:rPr>
                <w:lang w:val="el-GR"/>
              </w:rPr>
            </w:pPr>
            <w:r w:rsidRPr="00311F99">
              <w:rPr>
                <w:lang w:val="el-GR"/>
              </w:rPr>
              <w:t>•Πιστοποιητικό που εκδίδεται από ανεξάρτητο διαπιστευμένο φορέα για τ</w:t>
            </w:r>
            <w:r w:rsidRPr="00D052E6">
              <w:rPr>
                <w:lang w:val="en-US"/>
              </w:rPr>
              <w:t>o</w:t>
            </w:r>
            <w:r w:rsidRPr="00311F99">
              <w:rPr>
                <w:lang w:val="el-GR"/>
              </w:rPr>
              <w:t xml:space="preserve"> Σύστημα Διαχείρισης Κοινωνικής Ευθύνης, σύμφωνα με το Διεθνές πρότυπο ΕΛΟΤ (</w:t>
            </w:r>
            <w:r w:rsidRPr="00D052E6">
              <w:rPr>
                <w:lang w:val="en-US"/>
              </w:rPr>
              <w:t>ISO</w:t>
            </w:r>
            <w:r w:rsidRPr="00311F99">
              <w:rPr>
                <w:lang w:val="el-GR"/>
              </w:rPr>
              <w:t xml:space="preserve"> 26000).</w:t>
            </w:r>
          </w:p>
        </w:tc>
        <w:tc>
          <w:tcPr>
            <w:tcW w:w="1371" w:type="dxa"/>
            <w:shd w:val="clear" w:color="auto" w:fill="auto"/>
          </w:tcPr>
          <w:p w14:paraId="50C64D46" w14:textId="2EB92F03" w:rsidR="00311F99" w:rsidRPr="00243FE0" w:rsidRDefault="00311F99" w:rsidP="002A722E">
            <w:pPr>
              <w:suppressAutoHyphens w:val="0"/>
              <w:spacing w:after="0" w:line="360" w:lineRule="auto"/>
              <w:jc w:val="center"/>
              <w:rPr>
                <w:rFonts w:eastAsia="Calibri" w:cs="Times New Roman"/>
                <w:szCs w:val="22"/>
                <w:lang w:val="el-GR" w:eastAsia="en-US"/>
              </w:rPr>
            </w:pPr>
            <w:r w:rsidRPr="00243FE0">
              <w:rPr>
                <w:rFonts w:eastAsia="Calibri" w:cs="Times New Roman"/>
                <w:szCs w:val="22"/>
                <w:lang w:val="el-GR" w:eastAsia="en-US"/>
              </w:rPr>
              <w:t>ΝΑΙ</w:t>
            </w:r>
          </w:p>
        </w:tc>
        <w:tc>
          <w:tcPr>
            <w:tcW w:w="1861" w:type="dxa"/>
            <w:shd w:val="clear" w:color="auto" w:fill="auto"/>
          </w:tcPr>
          <w:p w14:paraId="628F5C55" w14:textId="77777777" w:rsidR="00311F99" w:rsidRPr="00243FE0" w:rsidRDefault="00311F99" w:rsidP="002A722E">
            <w:pPr>
              <w:suppressAutoHyphens w:val="0"/>
              <w:spacing w:after="0" w:line="360" w:lineRule="auto"/>
              <w:rPr>
                <w:rFonts w:eastAsia="Calibri" w:cs="Times New Roman"/>
                <w:szCs w:val="22"/>
                <w:lang w:val="el-GR" w:eastAsia="en-US"/>
              </w:rPr>
            </w:pPr>
          </w:p>
        </w:tc>
        <w:tc>
          <w:tcPr>
            <w:tcW w:w="1838" w:type="dxa"/>
            <w:shd w:val="clear" w:color="auto" w:fill="auto"/>
          </w:tcPr>
          <w:p w14:paraId="30D603EB" w14:textId="77777777" w:rsidR="00311F99" w:rsidRPr="00243FE0" w:rsidRDefault="00311F99" w:rsidP="002A722E">
            <w:pPr>
              <w:suppressAutoHyphens w:val="0"/>
              <w:spacing w:after="0" w:line="360" w:lineRule="auto"/>
              <w:rPr>
                <w:rFonts w:eastAsia="Calibri" w:cs="Times New Roman"/>
                <w:szCs w:val="22"/>
                <w:lang w:val="el-GR" w:eastAsia="en-US"/>
              </w:rPr>
            </w:pPr>
          </w:p>
        </w:tc>
      </w:tr>
    </w:tbl>
    <w:p w14:paraId="37321BF0" w14:textId="77777777" w:rsidR="001E6BCE" w:rsidRDefault="001E6BCE"/>
    <w:sectPr w:rsidR="001E6BCE" w:rsidSect="00E93D61">
      <w:headerReference w:type="default" r:id="rId7"/>
      <w:pgSz w:w="11906" w:h="16838"/>
      <w:pgMar w:top="1259" w:right="851" w:bottom="720" w:left="125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37ACC" w14:textId="77777777" w:rsidR="00E93D61" w:rsidRDefault="00E93D61" w:rsidP="00E93D61">
      <w:pPr>
        <w:spacing w:after="0"/>
      </w:pPr>
      <w:r>
        <w:separator/>
      </w:r>
    </w:p>
  </w:endnote>
  <w:endnote w:type="continuationSeparator" w:id="0">
    <w:p w14:paraId="049B7F6F" w14:textId="77777777" w:rsidR="00E93D61" w:rsidRDefault="00E93D61" w:rsidP="00E93D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FF159" w14:textId="77777777" w:rsidR="00E93D61" w:rsidRDefault="00E93D61" w:rsidP="00E93D61">
      <w:pPr>
        <w:spacing w:after="0"/>
      </w:pPr>
      <w:r>
        <w:separator/>
      </w:r>
    </w:p>
  </w:footnote>
  <w:footnote w:type="continuationSeparator" w:id="0">
    <w:p w14:paraId="76A15686" w14:textId="77777777" w:rsidR="00E93D61" w:rsidRDefault="00E93D61" w:rsidP="00E93D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54C9F" w14:textId="5566873A" w:rsidR="00E93D61" w:rsidRPr="00E93D61" w:rsidRDefault="00E93D61">
    <w:pPr>
      <w:pStyle w:val="a4"/>
      <w:rPr>
        <w:b/>
        <w:sz w:val="26"/>
        <w:szCs w:val="26"/>
        <w:lang w:val="el-GR"/>
      </w:rPr>
    </w:pPr>
    <w:r w:rsidRPr="00E93D61">
      <w:rPr>
        <w:b/>
        <w:sz w:val="26"/>
        <w:szCs w:val="26"/>
        <w:lang w:val="el-GR"/>
      </w:rPr>
      <w:t>ΠΑΡΑΡΤΗΜΑ 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93C94"/>
    <w:multiLevelType w:val="hybridMultilevel"/>
    <w:tmpl w:val="19CC049A"/>
    <w:lvl w:ilvl="0" w:tplc="F0CAF50A">
      <w:start w:val="2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DCB5251"/>
    <w:multiLevelType w:val="hybridMultilevel"/>
    <w:tmpl w:val="5DB0C028"/>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2" w15:restartNumberingAfterBreak="0">
    <w:nsid w:val="488F4A0B"/>
    <w:multiLevelType w:val="hybridMultilevel"/>
    <w:tmpl w:val="8F8445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A0"/>
    <w:rsid w:val="001E6BCE"/>
    <w:rsid w:val="0026192D"/>
    <w:rsid w:val="00311F99"/>
    <w:rsid w:val="00544F08"/>
    <w:rsid w:val="005566DC"/>
    <w:rsid w:val="006667A0"/>
    <w:rsid w:val="0069705B"/>
    <w:rsid w:val="00830D7E"/>
    <w:rsid w:val="00E93D61"/>
    <w:rsid w:val="00EE0144"/>
    <w:rsid w:val="00FE59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87FD"/>
  <w15:chartTrackingRefBased/>
  <w15:docId w15:val="{8E1C5384-383C-4461-A72E-259F245C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67A0"/>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F08"/>
    <w:pPr>
      <w:suppressAutoHyphens w:val="0"/>
      <w:spacing w:after="160" w:line="259" w:lineRule="auto"/>
      <w:ind w:left="720"/>
      <w:contextualSpacing/>
      <w:jc w:val="left"/>
    </w:pPr>
    <w:rPr>
      <w:rFonts w:asciiTheme="minorHAnsi" w:eastAsiaTheme="minorHAnsi" w:hAnsiTheme="minorHAnsi" w:cstheme="minorBidi"/>
      <w:szCs w:val="22"/>
      <w:lang w:val="el-GR" w:eastAsia="en-US"/>
    </w:rPr>
  </w:style>
  <w:style w:type="paragraph" w:styleId="a4">
    <w:name w:val="header"/>
    <w:basedOn w:val="a"/>
    <w:link w:val="Char"/>
    <w:uiPriority w:val="99"/>
    <w:unhideWhenUsed/>
    <w:rsid w:val="00E93D61"/>
    <w:pPr>
      <w:tabs>
        <w:tab w:val="center" w:pos="4153"/>
        <w:tab w:val="right" w:pos="8306"/>
      </w:tabs>
      <w:spacing w:after="0"/>
    </w:pPr>
  </w:style>
  <w:style w:type="character" w:customStyle="1" w:styleId="Char">
    <w:name w:val="Κεφαλίδα Char"/>
    <w:basedOn w:val="a0"/>
    <w:link w:val="a4"/>
    <w:uiPriority w:val="99"/>
    <w:rsid w:val="00E93D61"/>
    <w:rPr>
      <w:rFonts w:ascii="Calibri" w:eastAsia="Times New Roman" w:hAnsi="Calibri" w:cs="Calibri"/>
      <w:szCs w:val="24"/>
      <w:lang w:val="en-GB" w:eastAsia="zh-CN"/>
    </w:rPr>
  </w:style>
  <w:style w:type="paragraph" w:styleId="a5">
    <w:name w:val="footer"/>
    <w:basedOn w:val="a"/>
    <w:link w:val="Char0"/>
    <w:uiPriority w:val="99"/>
    <w:unhideWhenUsed/>
    <w:rsid w:val="00E93D61"/>
    <w:pPr>
      <w:tabs>
        <w:tab w:val="center" w:pos="4153"/>
        <w:tab w:val="right" w:pos="8306"/>
      </w:tabs>
      <w:spacing w:after="0"/>
    </w:pPr>
  </w:style>
  <w:style w:type="character" w:customStyle="1" w:styleId="Char0">
    <w:name w:val="Υποσέλιδο Char"/>
    <w:basedOn w:val="a0"/>
    <w:link w:val="a5"/>
    <w:uiPriority w:val="99"/>
    <w:rsid w:val="00E93D61"/>
    <w:rPr>
      <w:rFonts w:ascii="Calibri" w:eastAsia="Times New Roman" w:hAnsi="Calibri" w:cs="Calibri"/>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1396</Words>
  <Characters>7542</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ΑΦΡΟΔΙΤΗ ΜΙΧΑΗΛΙΔΟΥ</dc:creator>
  <cp:keywords/>
  <dc:description/>
  <cp:lastModifiedBy>ΣΟΦΙΑ ΠΑΣΧΑΛΙΔΟΥ</cp:lastModifiedBy>
  <cp:revision>3</cp:revision>
  <dcterms:created xsi:type="dcterms:W3CDTF">2023-10-11T08:23:00Z</dcterms:created>
  <dcterms:modified xsi:type="dcterms:W3CDTF">2023-10-11T08:23:00Z</dcterms:modified>
</cp:coreProperties>
</file>